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B" w:rsidRDefault="004F5F4B" w:rsidP="004F5F4B">
      <w:pPr>
        <w:jc w:val="center"/>
        <w:outlineLvl w:val="0"/>
        <w:rPr>
          <w:b/>
          <w:sz w:val="22"/>
          <w:szCs w:val="22"/>
        </w:rPr>
      </w:pPr>
    </w:p>
    <w:p w:rsidR="00EE13C7" w:rsidRDefault="00EE13C7" w:rsidP="004F5F4B">
      <w:pPr>
        <w:jc w:val="center"/>
        <w:outlineLvl w:val="0"/>
        <w:rPr>
          <w:b/>
          <w:sz w:val="22"/>
          <w:szCs w:val="22"/>
        </w:rPr>
      </w:pPr>
    </w:p>
    <w:p w:rsidR="00EE13C7" w:rsidRPr="00A232DA" w:rsidRDefault="00EE13C7" w:rsidP="004F5F4B">
      <w:pPr>
        <w:jc w:val="center"/>
        <w:outlineLvl w:val="0"/>
        <w:rPr>
          <w:b/>
          <w:sz w:val="22"/>
          <w:szCs w:val="22"/>
        </w:rPr>
      </w:pPr>
    </w:p>
    <w:p w:rsidR="004F5F4B" w:rsidRPr="00A232DA" w:rsidRDefault="00C161E5" w:rsidP="004F5F4B">
      <w:pPr>
        <w:tabs>
          <w:tab w:val="left" w:pos="870"/>
          <w:tab w:val="center" w:pos="5033"/>
        </w:tabs>
        <w:rPr>
          <w:rFonts w:ascii="Arial Black" w:hAnsi="Arial Black" w:cs="Arial"/>
          <w:i/>
          <w:color w:val="000000"/>
          <w:sz w:val="132"/>
          <w:szCs w:val="132"/>
        </w:rPr>
      </w:pPr>
      <w:r w:rsidRPr="00A232DA">
        <w:rPr>
          <w:noProof/>
          <w:sz w:val="22"/>
        </w:rPr>
        <w:pict>
          <v:rect id="_x0000_s1026" style="position:absolute;margin-left:-7pt;margin-top:0;width:505.85pt;height:354.8pt;z-index:-251656192" fillcolor="#eaeaea">
            <v:fill opacity="62259f"/>
            <v:textbox style="mso-next-textbox:#_x0000_s1026">
              <w:txbxContent>
                <w:p w:rsidR="005F53EF" w:rsidRPr="0091045A" w:rsidRDefault="005F53EF" w:rsidP="0091045A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proofErr w:type="spellStart"/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  <w:proofErr w:type="spellEnd"/>
                </w:p>
                <w:p w:rsidR="004F5F4B" w:rsidRPr="0091045A" w:rsidRDefault="005F53EF" w:rsidP="0091045A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</w:t>
                  </w:r>
                  <w:r w:rsidR="004F5F4B"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естник</w:t>
                  </w:r>
                </w:p>
                <w:p w:rsidR="0091045A" w:rsidRDefault="004F5F4B" w:rsidP="0091045A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91045A" w:rsidRDefault="0091045A" w:rsidP="0091045A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91045A" w:rsidRDefault="0091045A" w:rsidP="004F5F4B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№12</w:t>
                  </w:r>
                </w:p>
                <w:p w:rsidR="0091045A" w:rsidRPr="0091045A" w:rsidRDefault="0091045A" w:rsidP="004F5F4B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05 ноября 2013г.</w:t>
                  </w:r>
                </w:p>
                <w:p w:rsidR="0091045A" w:rsidRPr="00A232DA" w:rsidRDefault="0091045A" w:rsidP="004F5F4B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4F5F4B" w:rsidRPr="00A232DA" w:rsidRDefault="004F5F4B" w:rsidP="004F5F4B">
      <w:pPr>
        <w:jc w:val="center"/>
        <w:rPr>
          <w:sz w:val="15"/>
          <w:szCs w:val="15"/>
        </w:rPr>
      </w:pPr>
    </w:p>
    <w:p w:rsidR="004F5F4B" w:rsidRPr="00A232DA" w:rsidRDefault="00C161E5" w:rsidP="004F5F4B">
      <w:pPr>
        <w:jc w:val="center"/>
        <w:rPr>
          <w:sz w:val="40"/>
          <w:szCs w:val="40"/>
        </w:rPr>
      </w:pPr>
      <w:r w:rsidRPr="00A232DA">
        <w:rPr>
          <w:noProof/>
          <w:sz w:val="22"/>
        </w:rPr>
        <w:pict>
          <v:rect id="_x0000_s1027" style="position:absolute;left:0;text-align:left;margin-left:567pt;margin-top:1.45pt;width:108pt;height:95.25pt;z-index:251661312">
            <v:textbox style="mso-next-textbox:#_x0000_s1027">
              <w:txbxContent>
                <w:p w:rsidR="004F5F4B" w:rsidRPr="00A232DA" w:rsidRDefault="004F5F4B" w:rsidP="004F5F4B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</w:t>
                  </w:r>
                  <w:r w:rsidR="000A20D8" w:rsidRPr="00A232DA">
                    <w:rPr>
                      <w:i/>
                      <w:sz w:val="44"/>
                      <w:szCs w:val="44"/>
                    </w:rPr>
                    <w:t>2</w:t>
                  </w:r>
                </w:p>
                <w:p w:rsidR="004F5F4B" w:rsidRPr="00A232DA" w:rsidRDefault="000A20D8" w:rsidP="004F5F4B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</w:t>
                  </w:r>
                  <w:r w:rsidR="004F5F4B" w:rsidRPr="00A232DA">
                    <w:rPr>
                      <w:sz w:val="33"/>
                      <w:szCs w:val="33"/>
                    </w:rPr>
                    <w:t xml:space="preserve"> 2013 г.</w:t>
                  </w:r>
                </w:p>
              </w:txbxContent>
            </v:textbox>
          </v:rect>
        </w:pict>
      </w:r>
    </w:p>
    <w:p w:rsidR="004F5F4B" w:rsidRPr="00A232DA" w:rsidRDefault="004F5F4B" w:rsidP="004F5F4B">
      <w:pPr>
        <w:jc w:val="center"/>
        <w:rPr>
          <w:sz w:val="40"/>
          <w:szCs w:val="40"/>
        </w:rPr>
      </w:pPr>
    </w:p>
    <w:p w:rsidR="004F5F4B" w:rsidRPr="00A232DA" w:rsidRDefault="004F5F4B" w:rsidP="004F5F4B">
      <w:pPr>
        <w:rPr>
          <w:sz w:val="22"/>
          <w:szCs w:val="22"/>
        </w:rPr>
      </w:pPr>
    </w:p>
    <w:p w:rsidR="004F5F4B" w:rsidRPr="00A232DA" w:rsidRDefault="004F5F4B" w:rsidP="004F5F4B">
      <w:pPr>
        <w:rPr>
          <w:sz w:val="22"/>
          <w:szCs w:val="22"/>
        </w:rPr>
      </w:pPr>
    </w:p>
    <w:p w:rsidR="004F5F4B" w:rsidRPr="00A232DA" w:rsidRDefault="004F5F4B" w:rsidP="004F5F4B">
      <w:pPr>
        <w:rPr>
          <w:sz w:val="22"/>
          <w:szCs w:val="22"/>
        </w:rPr>
      </w:pPr>
    </w:p>
    <w:p w:rsidR="004F5F4B" w:rsidRPr="00A232DA" w:rsidRDefault="004F5F4B" w:rsidP="004F5F4B">
      <w:pPr>
        <w:rPr>
          <w:sz w:val="22"/>
          <w:szCs w:val="22"/>
        </w:rPr>
      </w:pPr>
    </w:p>
    <w:p w:rsidR="004F5F4B" w:rsidRPr="00A232DA" w:rsidRDefault="004F5F4B" w:rsidP="004F5F4B">
      <w:pPr>
        <w:rPr>
          <w:sz w:val="22"/>
          <w:szCs w:val="22"/>
        </w:rPr>
      </w:pPr>
    </w:p>
    <w:p w:rsidR="004F5F4B" w:rsidRPr="00A232DA" w:rsidRDefault="004F5F4B" w:rsidP="004F5F4B">
      <w:pPr>
        <w:jc w:val="center"/>
        <w:outlineLvl w:val="0"/>
        <w:rPr>
          <w:b/>
          <w:sz w:val="22"/>
          <w:szCs w:val="22"/>
        </w:rPr>
      </w:pPr>
    </w:p>
    <w:p w:rsidR="005F53EF" w:rsidRPr="00A232DA" w:rsidRDefault="005F53EF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A232DA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62336" strokeweight="2.5pt">
            <v:stroke linestyle="thickThin"/>
            <v:textbox style="mso-next-textbox:#_x0000_s1028">
              <w:txbxContent>
                <w:p w:rsidR="000A20D8" w:rsidRPr="00A232DA" w:rsidRDefault="000A20D8" w:rsidP="004F5F4B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2907AF" w:rsidRDefault="002907AF" w:rsidP="004F5F4B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4F5F4B" w:rsidRDefault="004F5F4B" w:rsidP="004F5F4B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</w:t>
                  </w:r>
                  <w:r w:rsidR="005F53EF" w:rsidRPr="0091045A">
                    <w:rPr>
                      <w:b/>
                      <w:sz w:val="29"/>
                      <w:szCs w:val="29"/>
                    </w:rPr>
                    <w:t>ниципального образования «</w:t>
                  </w:r>
                  <w:proofErr w:type="spellStart"/>
                  <w:r w:rsidR="005F53EF" w:rsidRPr="0091045A">
                    <w:rPr>
                      <w:b/>
                      <w:sz w:val="29"/>
                      <w:szCs w:val="29"/>
                    </w:rPr>
                    <w:t>Новонукутское</w:t>
                  </w:r>
                  <w:proofErr w:type="spellEnd"/>
                  <w:r w:rsidRPr="0091045A">
                    <w:rPr>
                      <w:b/>
                      <w:sz w:val="29"/>
                      <w:szCs w:val="29"/>
                    </w:rPr>
                    <w:t>»</w:t>
                  </w:r>
                </w:p>
                <w:p w:rsidR="002907AF" w:rsidRDefault="002907AF" w:rsidP="002907AF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proofErr w:type="gramStart"/>
                  <w:r>
                    <w:rPr>
                      <w:b/>
                      <w:sz w:val="29"/>
                      <w:szCs w:val="29"/>
                    </w:rPr>
                    <w:t>(учреждено решением Думы МО «</w:t>
                  </w:r>
                  <w:proofErr w:type="spellStart"/>
                  <w:r>
                    <w:rPr>
                      <w:b/>
                      <w:sz w:val="29"/>
                      <w:szCs w:val="29"/>
                    </w:rPr>
                    <w:t>Новонукутское</w:t>
                  </w:r>
                  <w:proofErr w:type="spellEnd"/>
                  <w:r>
                    <w:rPr>
                      <w:b/>
                      <w:sz w:val="29"/>
                      <w:szCs w:val="29"/>
                    </w:rPr>
                    <w:t>»</w:t>
                  </w:r>
                  <w:proofErr w:type="gramEnd"/>
                </w:p>
                <w:p w:rsidR="002907AF" w:rsidRDefault="002907AF" w:rsidP="004F5F4B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2907AF" w:rsidRDefault="002907AF" w:rsidP="004F5F4B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2907AF" w:rsidRPr="0091045A" w:rsidRDefault="002907AF" w:rsidP="004F5F4B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907AF" w:rsidRDefault="002907AF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907AF" w:rsidRDefault="002907AF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907AF" w:rsidRDefault="002907AF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EE13C7" w:rsidRDefault="00EE13C7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EE13C7" w:rsidRDefault="00EE13C7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EE13C7" w:rsidRDefault="00EE13C7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5F53EF" w:rsidRPr="00A232DA" w:rsidRDefault="005F53EF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A232DA">
        <w:rPr>
          <w:b/>
          <w:spacing w:val="30"/>
          <w:sz w:val="22"/>
          <w:szCs w:val="22"/>
        </w:rPr>
        <w:t>РОССИЙСКАЯ ФЕДЕРАЦИЯ</w:t>
      </w:r>
    </w:p>
    <w:p w:rsidR="005F53EF" w:rsidRPr="00A232DA" w:rsidRDefault="005F53EF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A232DA">
        <w:rPr>
          <w:b/>
          <w:spacing w:val="30"/>
          <w:sz w:val="22"/>
          <w:szCs w:val="22"/>
        </w:rPr>
        <w:t>ИРКУТСКАЯ ОБЛАСТЬ</w:t>
      </w:r>
    </w:p>
    <w:p w:rsidR="005F53EF" w:rsidRPr="00A232DA" w:rsidRDefault="005F53EF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A232DA">
        <w:rPr>
          <w:b/>
          <w:spacing w:val="30"/>
          <w:sz w:val="22"/>
          <w:szCs w:val="22"/>
        </w:rPr>
        <w:t>Муниципальное образование «</w:t>
      </w:r>
      <w:proofErr w:type="spellStart"/>
      <w:r w:rsidRPr="00A232DA">
        <w:rPr>
          <w:b/>
          <w:spacing w:val="30"/>
          <w:sz w:val="22"/>
          <w:szCs w:val="22"/>
        </w:rPr>
        <w:t>Новонукутское</w:t>
      </w:r>
      <w:proofErr w:type="spellEnd"/>
      <w:r w:rsidRPr="00A232DA">
        <w:rPr>
          <w:b/>
          <w:spacing w:val="30"/>
          <w:sz w:val="22"/>
          <w:szCs w:val="22"/>
        </w:rPr>
        <w:t>»</w:t>
      </w:r>
    </w:p>
    <w:p w:rsidR="005F53EF" w:rsidRPr="00A232DA" w:rsidRDefault="005F53EF" w:rsidP="005F53EF">
      <w:pPr>
        <w:keepNext/>
        <w:outlineLvl w:val="0"/>
        <w:rPr>
          <w:b/>
          <w:spacing w:val="38"/>
          <w:sz w:val="22"/>
          <w:szCs w:val="22"/>
        </w:rPr>
      </w:pPr>
    </w:p>
    <w:p w:rsidR="005F53EF" w:rsidRPr="00A232DA" w:rsidRDefault="005F53EF" w:rsidP="005F53EF">
      <w:pPr>
        <w:keepNext/>
        <w:jc w:val="center"/>
        <w:outlineLvl w:val="0"/>
        <w:rPr>
          <w:b/>
          <w:spacing w:val="38"/>
          <w:sz w:val="22"/>
          <w:szCs w:val="22"/>
        </w:rPr>
      </w:pPr>
    </w:p>
    <w:p w:rsidR="005F53EF" w:rsidRPr="00A232DA" w:rsidRDefault="005F53EF" w:rsidP="005F53EF">
      <w:pPr>
        <w:keepNext/>
        <w:jc w:val="center"/>
        <w:outlineLvl w:val="0"/>
        <w:rPr>
          <w:b/>
          <w:spacing w:val="38"/>
          <w:sz w:val="22"/>
          <w:szCs w:val="22"/>
        </w:rPr>
      </w:pPr>
    </w:p>
    <w:p w:rsidR="005F53EF" w:rsidRPr="00A232DA" w:rsidRDefault="005F53EF" w:rsidP="005F53EF">
      <w:pPr>
        <w:keepNext/>
        <w:jc w:val="center"/>
        <w:outlineLvl w:val="0"/>
        <w:rPr>
          <w:b/>
          <w:spacing w:val="38"/>
          <w:sz w:val="22"/>
          <w:szCs w:val="22"/>
        </w:rPr>
      </w:pPr>
      <w:r w:rsidRPr="00A232DA">
        <w:rPr>
          <w:b/>
          <w:spacing w:val="38"/>
          <w:sz w:val="22"/>
          <w:szCs w:val="22"/>
        </w:rPr>
        <w:t>ПОСТАНОВЛЕНИЕ</w:t>
      </w:r>
    </w:p>
    <w:p w:rsidR="005F53EF" w:rsidRPr="00A232DA" w:rsidRDefault="005F53EF" w:rsidP="00A232DA">
      <w:pPr>
        <w:jc w:val="center"/>
        <w:rPr>
          <w:b/>
          <w:spacing w:val="38"/>
          <w:sz w:val="22"/>
          <w:szCs w:val="22"/>
        </w:rPr>
      </w:pPr>
    </w:p>
    <w:p w:rsidR="005F53EF" w:rsidRPr="00A232DA" w:rsidRDefault="005F53EF" w:rsidP="00A232DA">
      <w:pPr>
        <w:jc w:val="center"/>
      </w:pPr>
      <w:r w:rsidRPr="00A232DA">
        <w:t>21 октября 2013 года</w:t>
      </w:r>
      <w:r w:rsidRPr="00A232DA">
        <w:tab/>
      </w:r>
      <w:r w:rsidRPr="00A232DA">
        <w:tab/>
      </w:r>
      <w:r w:rsidRPr="00A232DA">
        <w:tab/>
        <w:t>№ 407</w:t>
      </w:r>
      <w:r w:rsidRPr="00A232DA">
        <w:tab/>
      </w:r>
      <w:r w:rsidRPr="00A232DA">
        <w:tab/>
      </w:r>
      <w:r w:rsidRPr="00A232DA">
        <w:tab/>
      </w:r>
      <w:r w:rsidRPr="00A232DA">
        <w:tab/>
        <w:t xml:space="preserve">п. </w:t>
      </w:r>
      <w:proofErr w:type="spellStart"/>
      <w:r w:rsidRPr="00A232DA">
        <w:t>Новонукутский</w:t>
      </w:r>
      <w:proofErr w:type="spellEnd"/>
    </w:p>
    <w:p w:rsidR="005F53EF" w:rsidRPr="00A232DA" w:rsidRDefault="005F53EF" w:rsidP="00A232DA">
      <w:pPr>
        <w:jc w:val="center"/>
        <w:rPr>
          <w:rStyle w:val="a7"/>
          <w:color w:val="000000"/>
          <w:sz w:val="22"/>
          <w:szCs w:val="22"/>
        </w:rPr>
      </w:pPr>
    </w:p>
    <w:p w:rsidR="005F53EF" w:rsidRPr="00A232DA" w:rsidRDefault="005F53EF" w:rsidP="005F53EF">
      <w:pPr>
        <w:spacing w:line="255" w:lineRule="atLeast"/>
        <w:rPr>
          <w:b/>
          <w:bCs/>
          <w:color w:val="1E1E1E"/>
          <w:sz w:val="19"/>
          <w:szCs w:val="19"/>
        </w:rPr>
      </w:pPr>
      <w:r w:rsidRPr="00A232DA">
        <w:rPr>
          <w:b/>
          <w:bCs/>
          <w:color w:val="1E1E1E"/>
          <w:sz w:val="19"/>
          <w:szCs w:val="19"/>
        </w:rPr>
        <w:t xml:space="preserve"> «Об обнародовании сведений о численности муниципальных </w:t>
      </w:r>
    </w:p>
    <w:p w:rsidR="005F53EF" w:rsidRPr="00A232DA" w:rsidRDefault="005F53EF" w:rsidP="005F53EF">
      <w:pPr>
        <w:spacing w:line="255" w:lineRule="atLeast"/>
        <w:rPr>
          <w:b/>
          <w:bCs/>
          <w:color w:val="1E1E1E"/>
          <w:sz w:val="19"/>
          <w:szCs w:val="19"/>
        </w:rPr>
      </w:pPr>
      <w:r w:rsidRPr="00A232DA">
        <w:rPr>
          <w:b/>
          <w:bCs/>
          <w:color w:val="1E1E1E"/>
          <w:sz w:val="19"/>
          <w:szCs w:val="19"/>
        </w:rPr>
        <w:t>служащих администрации МО «</w:t>
      </w:r>
      <w:proofErr w:type="spellStart"/>
      <w:r w:rsidRPr="00A232DA">
        <w:rPr>
          <w:b/>
          <w:bCs/>
          <w:color w:val="1E1E1E"/>
          <w:sz w:val="19"/>
          <w:szCs w:val="19"/>
        </w:rPr>
        <w:t>Новонукутское</w:t>
      </w:r>
      <w:proofErr w:type="spellEnd"/>
      <w:r w:rsidRPr="00A232DA">
        <w:rPr>
          <w:b/>
          <w:bCs/>
          <w:color w:val="1E1E1E"/>
          <w:sz w:val="19"/>
          <w:szCs w:val="19"/>
        </w:rPr>
        <w:t>»,</w:t>
      </w:r>
    </w:p>
    <w:p w:rsidR="005F53EF" w:rsidRPr="00A232DA" w:rsidRDefault="005F53EF" w:rsidP="005F53EF">
      <w:pPr>
        <w:spacing w:line="255" w:lineRule="atLeast"/>
        <w:rPr>
          <w:b/>
          <w:bCs/>
          <w:color w:val="1E1E1E"/>
          <w:sz w:val="19"/>
          <w:szCs w:val="19"/>
        </w:rPr>
      </w:pPr>
      <w:r w:rsidRPr="00A232DA">
        <w:rPr>
          <w:b/>
          <w:bCs/>
          <w:color w:val="1E1E1E"/>
          <w:sz w:val="19"/>
          <w:szCs w:val="19"/>
        </w:rPr>
        <w:t xml:space="preserve">работников муниципальных учреждений </w:t>
      </w:r>
    </w:p>
    <w:p w:rsidR="005F53EF" w:rsidRPr="00A232DA" w:rsidRDefault="005F53EF" w:rsidP="005F53EF">
      <w:pPr>
        <w:spacing w:line="255" w:lineRule="atLeast"/>
        <w:rPr>
          <w:b/>
          <w:bCs/>
          <w:color w:val="1E1E1E"/>
          <w:sz w:val="19"/>
          <w:szCs w:val="19"/>
        </w:rPr>
      </w:pPr>
      <w:r w:rsidRPr="00A232DA">
        <w:rPr>
          <w:b/>
          <w:bCs/>
          <w:color w:val="1E1E1E"/>
          <w:sz w:val="19"/>
          <w:szCs w:val="19"/>
        </w:rPr>
        <w:lastRenderedPageBreak/>
        <w:t xml:space="preserve">с указанием фактических затрат на их денежное содержание </w:t>
      </w:r>
    </w:p>
    <w:p w:rsidR="005F53EF" w:rsidRPr="00A232DA" w:rsidRDefault="005F53EF" w:rsidP="005F53EF">
      <w:pPr>
        <w:spacing w:line="255" w:lineRule="atLeast"/>
        <w:rPr>
          <w:color w:val="1E1E1E"/>
        </w:rPr>
      </w:pPr>
      <w:r w:rsidRPr="00A232DA">
        <w:rPr>
          <w:b/>
          <w:bCs/>
          <w:color w:val="1E1E1E"/>
          <w:sz w:val="19"/>
          <w:szCs w:val="19"/>
        </w:rPr>
        <w:t xml:space="preserve">за 3 квартал 2013 г.» </w:t>
      </w:r>
      <w:r w:rsidRPr="00A232DA">
        <w:rPr>
          <w:b/>
          <w:bCs/>
          <w:color w:val="1E1E1E"/>
          <w:sz w:val="19"/>
          <w:szCs w:val="19"/>
        </w:rPr>
        <w:br/>
      </w:r>
      <w:r w:rsidRPr="00A232DA">
        <w:rPr>
          <w:color w:val="1E1E1E"/>
          <w:sz w:val="19"/>
          <w:szCs w:val="19"/>
        </w:rPr>
        <w:br/>
      </w:r>
      <w:r w:rsidRPr="00A232DA">
        <w:rPr>
          <w:color w:val="1E1E1E"/>
        </w:rPr>
        <w:t xml:space="preserve">              В соответствии с частью 6 статьи 52 Федерального закона от 06.10.2003 N131-ФЗ «Об общих принципах организации местного самоуправления в Российской Федерации», частью 1статьи 6 Устава МО «</w:t>
      </w:r>
      <w:proofErr w:type="spellStart"/>
      <w:r w:rsidRPr="00A232DA">
        <w:rPr>
          <w:color w:val="1E1E1E"/>
        </w:rPr>
        <w:t>Новонукутское</w:t>
      </w:r>
      <w:proofErr w:type="spellEnd"/>
      <w:r w:rsidRPr="00A232DA">
        <w:rPr>
          <w:color w:val="1E1E1E"/>
        </w:rPr>
        <w:t xml:space="preserve">», </w:t>
      </w:r>
    </w:p>
    <w:p w:rsidR="005F53EF" w:rsidRPr="00A232DA" w:rsidRDefault="005F53EF" w:rsidP="005F53EF">
      <w:pPr>
        <w:spacing w:line="255" w:lineRule="atLeast"/>
        <w:jc w:val="center"/>
        <w:rPr>
          <w:b/>
          <w:bCs/>
          <w:color w:val="1E1E1E"/>
        </w:rPr>
      </w:pPr>
    </w:p>
    <w:p w:rsidR="005F53EF" w:rsidRPr="00A232DA" w:rsidRDefault="005F53EF" w:rsidP="005F53EF">
      <w:pPr>
        <w:spacing w:line="255" w:lineRule="atLeast"/>
        <w:ind w:firstLine="708"/>
        <w:jc w:val="both"/>
        <w:rPr>
          <w:color w:val="1E1E1E"/>
        </w:rPr>
      </w:pPr>
      <w:r w:rsidRPr="00A232DA">
        <w:rPr>
          <w:color w:val="1E1E1E"/>
        </w:rPr>
        <w:t>1. Утвердить сведения о численности муниципальных служащих администрации МО «</w:t>
      </w:r>
      <w:proofErr w:type="spellStart"/>
      <w:r w:rsidRPr="00A232DA">
        <w:rPr>
          <w:color w:val="1E1E1E"/>
        </w:rPr>
        <w:t>Новонукутское</w:t>
      </w:r>
      <w:proofErr w:type="spellEnd"/>
      <w:r w:rsidRPr="00A232DA">
        <w:rPr>
          <w:color w:val="1E1E1E"/>
        </w:rPr>
        <w:t>», работников муниципальных учреждений с указанием фактических затрат на их денежное содержание за 3 квартал 2013 года (прилагается).</w:t>
      </w:r>
    </w:p>
    <w:p w:rsidR="005F53EF" w:rsidRPr="00A232DA" w:rsidRDefault="005F53EF" w:rsidP="005F53EF">
      <w:pPr>
        <w:spacing w:line="255" w:lineRule="atLeast"/>
        <w:ind w:firstLine="708"/>
        <w:jc w:val="both"/>
        <w:rPr>
          <w:color w:val="1E1E1E"/>
        </w:rPr>
      </w:pPr>
      <w:r w:rsidRPr="00A232DA">
        <w:rPr>
          <w:color w:val="1E1E1E"/>
        </w:rPr>
        <w:t>2. Опубликовать настоящее постановление в печатном издании «</w:t>
      </w:r>
      <w:proofErr w:type="spellStart"/>
      <w:r w:rsidRPr="00A232DA">
        <w:rPr>
          <w:color w:val="1E1E1E"/>
        </w:rPr>
        <w:t>Новонукутский</w:t>
      </w:r>
      <w:proofErr w:type="spellEnd"/>
      <w:r w:rsidRPr="00A232DA">
        <w:rPr>
          <w:color w:val="1E1E1E"/>
        </w:rPr>
        <w:t xml:space="preserve"> вестник».</w:t>
      </w:r>
    </w:p>
    <w:p w:rsidR="005F53EF" w:rsidRPr="00A232DA" w:rsidRDefault="005F53EF" w:rsidP="005F53EF">
      <w:pPr>
        <w:spacing w:line="255" w:lineRule="atLeast"/>
        <w:ind w:firstLine="708"/>
        <w:jc w:val="both"/>
        <w:rPr>
          <w:color w:val="1E1E1E"/>
        </w:rPr>
      </w:pPr>
      <w:r w:rsidRPr="00A232DA">
        <w:rPr>
          <w:color w:val="1E1E1E"/>
        </w:rPr>
        <w:t>3</w:t>
      </w:r>
      <w:r w:rsidR="000A20D8" w:rsidRPr="00A232DA">
        <w:rPr>
          <w:color w:val="1E1E1E"/>
        </w:rPr>
        <w:t>. Настоящее постановление</w:t>
      </w:r>
      <w:r w:rsidRPr="00A232DA">
        <w:rPr>
          <w:color w:val="1E1E1E"/>
        </w:rPr>
        <w:t xml:space="preserve"> вступает в силу </w:t>
      </w:r>
      <w:proofErr w:type="gramStart"/>
      <w:r w:rsidRPr="00A232DA">
        <w:rPr>
          <w:color w:val="1E1E1E"/>
        </w:rPr>
        <w:t>с даты</w:t>
      </w:r>
      <w:proofErr w:type="gramEnd"/>
      <w:r w:rsidRPr="00A232DA">
        <w:rPr>
          <w:color w:val="1E1E1E"/>
        </w:rPr>
        <w:t xml:space="preserve"> его обнародования. </w:t>
      </w:r>
    </w:p>
    <w:p w:rsidR="005F53EF" w:rsidRPr="00A232DA" w:rsidRDefault="005F53EF" w:rsidP="005F53EF">
      <w:pPr>
        <w:spacing w:line="255" w:lineRule="atLeast"/>
        <w:ind w:firstLine="708"/>
        <w:jc w:val="both"/>
        <w:rPr>
          <w:color w:val="1E1E1E"/>
        </w:rPr>
      </w:pPr>
      <w:r w:rsidRPr="00A232DA">
        <w:rPr>
          <w:color w:val="1E1E1E"/>
        </w:rPr>
        <w:t xml:space="preserve">4. </w:t>
      </w:r>
      <w:proofErr w:type="gramStart"/>
      <w:r w:rsidRPr="00A232DA">
        <w:rPr>
          <w:color w:val="1E1E1E"/>
        </w:rPr>
        <w:t>Контроль за</w:t>
      </w:r>
      <w:proofErr w:type="gramEnd"/>
      <w:r w:rsidRPr="00A232DA">
        <w:rPr>
          <w:color w:val="1E1E1E"/>
        </w:rPr>
        <w:t xml:space="preserve"> исполнением настоящего Постановления возложить на главного специалиста Е.А. </w:t>
      </w:r>
      <w:proofErr w:type="spellStart"/>
      <w:r w:rsidRPr="00A232DA">
        <w:rPr>
          <w:color w:val="1E1E1E"/>
        </w:rPr>
        <w:t>Пшеничникову</w:t>
      </w:r>
      <w:proofErr w:type="spellEnd"/>
      <w:r w:rsidRPr="00A232DA">
        <w:rPr>
          <w:color w:val="1E1E1E"/>
        </w:rPr>
        <w:t>.</w:t>
      </w:r>
    </w:p>
    <w:p w:rsidR="005F53EF" w:rsidRPr="00A232DA" w:rsidRDefault="005F53EF" w:rsidP="005F53EF">
      <w:pPr>
        <w:spacing w:line="255" w:lineRule="atLeast"/>
        <w:jc w:val="both"/>
        <w:rPr>
          <w:color w:val="1E1E1E"/>
        </w:rPr>
      </w:pPr>
    </w:p>
    <w:p w:rsidR="000A20D8" w:rsidRPr="00A232DA" w:rsidRDefault="000A20D8" w:rsidP="005F53EF">
      <w:pPr>
        <w:spacing w:line="255" w:lineRule="atLeast"/>
        <w:jc w:val="both"/>
        <w:rPr>
          <w:color w:val="1E1E1E"/>
        </w:rPr>
      </w:pPr>
    </w:p>
    <w:p w:rsidR="000A20D8" w:rsidRPr="00A232DA" w:rsidRDefault="000A20D8" w:rsidP="005F53EF">
      <w:pPr>
        <w:spacing w:line="255" w:lineRule="atLeast"/>
        <w:jc w:val="both"/>
        <w:rPr>
          <w:color w:val="1E1E1E"/>
        </w:rPr>
      </w:pPr>
    </w:p>
    <w:p w:rsidR="005F53EF" w:rsidRPr="00A232DA" w:rsidRDefault="005F53EF" w:rsidP="005F53EF">
      <w:pPr>
        <w:spacing w:line="255" w:lineRule="atLeast"/>
        <w:jc w:val="both"/>
        <w:rPr>
          <w:color w:val="1E1E1E"/>
        </w:rPr>
      </w:pPr>
      <w:r w:rsidRPr="00A232DA">
        <w:rPr>
          <w:color w:val="1E1E1E"/>
        </w:rPr>
        <w:t>Глава администрации</w:t>
      </w:r>
    </w:p>
    <w:p w:rsidR="005F53EF" w:rsidRPr="00A232DA" w:rsidRDefault="005F53EF" w:rsidP="005F53EF">
      <w:pPr>
        <w:spacing w:line="255" w:lineRule="atLeast"/>
        <w:jc w:val="both"/>
        <w:rPr>
          <w:color w:val="1E1E1E"/>
        </w:rPr>
      </w:pPr>
      <w:r w:rsidRPr="00A232DA">
        <w:rPr>
          <w:color w:val="1E1E1E"/>
        </w:rPr>
        <w:t>муниципального образования «</w:t>
      </w:r>
      <w:proofErr w:type="spellStart"/>
      <w:r w:rsidRPr="00A232DA">
        <w:rPr>
          <w:color w:val="1E1E1E"/>
        </w:rPr>
        <w:t>Новонукутское</w:t>
      </w:r>
      <w:proofErr w:type="spellEnd"/>
      <w:r w:rsidRPr="00A232DA">
        <w:rPr>
          <w:color w:val="1E1E1E"/>
        </w:rPr>
        <w:t>»:</w:t>
      </w:r>
      <w:r w:rsidRPr="00A232DA">
        <w:rPr>
          <w:color w:val="1E1E1E"/>
        </w:rPr>
        <w:tab/>
        <w:t xml:space="preserve"> </w:t>
      </w:r>
      <w:r w:rsidRPr="00A232DA">
        <w:rPr>
          <w:color w:val="1E1E1E"/>
        </w:rPr>
        <w:tab/>
      </w:r>
      <w:r w:rsidRPr="00A232DA">
        <w:rPr>
          <w:color w:val="1E1E1E"/>
        </w:rPr>
        <w:tab/>
        <w:t xml:space="preserve">О.Н. </w:t>
      </w:r>
      <w:proofErr w:type="spellStart"/>
      <w:r w:rsidRPr="00A232DA">
        <w:rPr>
          <w:color w:val="1E1E1E"/>
        </w:rPr>
        <w:t>Кархова</w:t>
      </w:r>
      <w:proofErr w:type="spellEnd"/>
    </w:p>
    <w:p w:rsidR="005F53EF" w:rsidRPr="00A232DA" w:rsidRDefault="005F53EF" w:rsidP="005F53EF">
      <w:pPr>
        <w:spacing w:line="255" w:lineRule="atLeast"/>
        <w:jc w:val="both"/>
        <w:rPr>
          <w:color w:val="1E1E1E"/>
        </w:rPr>
      </w:pPr>
    </w:p>
    <w:p w:rsidR="005F53EF" w:rsidRPr="00A232DA" w:rsidRDefault="005F53EF" w:rsidP="005F53EF">
      <w:pPr>
        <w:spacing w:line="255" w:lineRule="atLeast"/>
        <w:jc w:val="both"/>
        <w:rPr>
          <w:color w:val="1E1E1E"/>
        </w:rPr>
      </w:pPr>
    </w:p>
    <w:p w:rsidR="005F53EF" w:rsidRPr="00A232DA" w:rsidRDefault="005F53EF" w:rsidP="005F53EF">
      <w:pPr>
        <w:spacing w:line="255" w:lineRule="atLeast"/>
        <w:jc w:val="both"/>
        <w:rPr>
          <w:color w:val="1E1E1E"/>
        </w:rPr>
      </w:pPr>
    </w:p>
    <w:p w:rsidR="005F53EF" w:rsidRPr="00A232DA" w:rsidRDefault="005F53EF" w:rsidP="005F53EF">
      <w:pPr>
        <w:spacing w:line="255" w:lineRule="atLeast"/>
        <w:jc w:val="both"/>
        <w:rPr>
          <w:color w:val="1E1E1E"/>
        </w:rPr>
      </w:pPr>
    </w:p>
    <w:p w:rsidR="005F53EF" w:rsidRPr="00A232DA" w:rsidRDefault="005F53EF" w:rsidP="005F53EF">
      <w:pPr>
        <w:spacing w:line="255" w:lineRule="atLeast"/>
        <w:jc w:val="right"/>
        <w:rPr>
          <w:color w:val="1E1E1E"/>
        </w:rPr>
      </w:pPr>
      <w:r w:rsidRPr="00A232DA">
        <w:rPr>
          <w:color w:val="1E1E1E"/>
        </w:rPr>
        <w:t xml:space="preserve">Утверждено </w:t>
      </w:r>
    </w:p>
    <w:p w:rsidR="005F53EF" w:rsidRPr="00A232DA" w:rsidRDefault="005F53EF" w:rsidP="005F53EF">
      <w:pPr>
        <w:spacing w:line="255" w:lineRule="atLeast"/>
        <w:jc w:val="right"/>
        <w:rPr>
          <w:color w:val="1E1E1E"/>
        </w:rPr>
      </w:pPr>
      <w:r w:rsidRPr="00A232DA">
        <w:rPr>
          <w:color w:val="1E1E1E"/>
        </w:rPr>
        <w:t>постановлением главы МО «</w:t>
      </w:r>
      <w:proofErr w:type="spellStart"/>
      <w:r w:rsidRPr="00A232DA">
        <w:rPr>
          <w:color w:val="1E1E1E"/>
        </w:rPr>
        <w:t>Новонукутское</w:t>
      </w:r>
      <w:proofErr w:type="spellEnd"/>
      <w:r w:rsidRPr="00A232DA">
        <w:rPr>
          <w:color w:val="1E1E1E"/>
        </w:rPr>
        <w:t>»</w:t>
      </w:r>
    </w:p>
    <w:p w:rsidR="005F53EF" w:rsidRPr="00A232DA" w:rsidRDefault="005F53EF" w:rsidP="005F53EF">
      <w:pPr>
        <w:spacing w:line="255" w:lineRule="atLeast"/>
        <w:jc w:val="right"/>
        <w:rPr>
          <w:color w:val="1E1E1E"/>
        </w:rPr>
      </w:pPr>
      <w:r w:rsidRPr="00A232DA">
        <w:rPr>
          <w:color w:val="1E1E1E"/>
        </w:rPr>
        <w:t>№ 407 от 21.10.2013г.</w:t>
      </w:r>
    </w:p>
    <w:p w:rsidR="005F53EF" w:rsidRPr="00A232DA" w:rsidRDefault="005F53EF" w:rsidP="005F53EF">
      <w:pPr>
        <w:spacing w:line="255" w:lineRule="atLeast"/>
        <w:jc w:val="right"/>
        <w:rPr>
          <w:color w:val="1E1E1E"/>
        </w:rPr>
      </w:pPr>
    </w:p>
    <w:p w:rsidR="005F53EF" w:rsidRPr="00A232DA" w:rsidRDefault="005F53EF" w:rsidP="005F53EF">
      <w:pPr>
        <w:spacing w:line="255" w:lineRule="atLeast"/>
        <w:ind w:firstLine="708"/>
        <w:jc w:val="center"/>
        <w:rPr>
          <w:b/>
          <w:color w:val="1E1E1E"/>
        </w:rPr>
      </w:pPr>
      <w:r w:rsidRPr="00A232DA">
        <w:rPr>
          <w:b/>
          <w:color w:val="1E1E1E"/>
        </w:rPr>
        <w:t>Сведения о численности муниципальных служащих органов местного самоуправления МО «</w:t>
      </w:r>
      <w:proofErr w:type="spellStart"/>
      <w:r w:rsidRPr="00A232DA">
        <w:rPr>
          <w:b/>
          <w:color w:val="1E1E1E"/>
        </w:rPr>
        <w:t>Новонукутское</w:t>
      </w:r>
      <w:proofErr w:type="spellEnd"/>
      <w:r w:rsidRPr="00A232DA">
        <w:rPr>
          <w:b/>
          <w:color w:val="1E1E1E"/>
        </w:rPr>
        <w:t>», работников муниципальных учреждений МО «</w:t>
      </w:r>
      <w:proofErr w:type="spellStart"/>
      <w:r w:rsidRPr="00A232DA">
        <w:rPr>
          <w:b/>
          <w:color w:val="1E1E1E"/>
        </w:rPr>
        <w:t>Новонукутское</w:t>
      </w:r>
      <w:proofErr w:type="spellEnd"/>
      <w:r w:rsidRPr="00A232DA">
        <w:rPr>
          <w:b/>
          <w:color w:val="1E1E1E"/>
        </w:rPr>
        <w:t>» (далее работников)</w:t>
      </w:r>
    </w:p>
    <w:p w:rsidR="005F53EF" w:rsidRPr="00A232DA" w:rsidRDefault="005F53EF" w:rsidP="005F53EF">
      <w:pPr>
        <w:spacing w:line="255" w:lineRule="atLeast"/>
        <w:ind w:firstLine="708"/>
        <w:jc w:val="center"/>
        <w:rPr>
          <w:b/>
          <w:color w:val="1E1E1E"/>
        </w:rPr>
      </w:pPr>
      <w:r w:rsidRPr="00A232DA">
        <w:rPr>
          <w:b/>
          <w:color w:val="1E1E1E"/>
        </w:rPr>
        <w:t>за 3-й квартал 2013 года</w:t>
      </w:r>
    </w:p>
    <w:p w:rsidR="005F53EF" w:rsidRPr="00A232DA" w:rsidRDefault="005F53EF" w:rsidP="005F53EF">
      <w:pPr>
        <w:spacing w:after="100" w:line="255" w:lineRule="atLeast"/>
        <w:rPr>
          <w:color w:val="1E1E1E"/>
          <w:sz w:val="19"/>
          <w:szCs w:val="19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F53EF" w:rsidRPr="00A232DA" w:rsidTr="00403C0F">
        <w:tc>
          <w:tcPr>
            <w:tcW w:w="3190" w:type="dxa"/>
          </w:tcPr>
          <w:p w:rsidR="005F53EF" w:rsidRPr="00A232DA" w:rsidRDefault="005F53EF" w:rsidP="00403C0F">
            <w:pPr>
              <w:spacing w:line="255" w:lineRule="atLeast"/>
              <w:rPr>
                <w:color w:val="1E1E1E"/>
                <w:sz w:val="19"/>
                <w:szCs w:val="19"/>
              </w:rPr>
            </w:pPr>
          </w:p>
          <w:p w:rsidR="005F53EF" w:rsidRPr="00A232DA" w:rsidRDefault="005F53EF" w:rsidP="00403C0F">
            <w:pPr>
              <w:spacing w:line="255" w:lineRule="atLeast"/>
              <w:rPr>
                <w:color w:val="1E1E1E"/>
                <w:sz w:val="19"/>
                <w:szCs w:val="19"/>
              </w:rPr>
            </w:pPr>
            <w:r w:rsidRPr="00A232DA">
              <w:rPr>
                <w:b/>
                <w:bCs/>
                <w:color w:val="1E1E1E"/>
                <w:sz w:val="19"/>
                <w:szCs w:val="19"/>
              </w:rPr>
              <w:t>Категория работников</w:t>
            </w:r>
          </w:p>
        </w:tc>
        <w:tc>
          <w:tcPr>
            <w:tcW w:w="3190" w:type="dxa"/>
          </w:tcPr>
          <w:p w:rsidR="005F53EF" w:rsidRPr="00A232DA" w:rsidRDefault="005F53EF" w:rsidP="00403C0F">
            <w:pPr>
              <w:spacing w:line="255" w:lineRule="atLeast"/>
              <w:rPr>
                <w:color w:val="1E1E1E"/>
                <w:sz w:val="19"/>
                <w:szCs w:val="19"/>
              </w:rPr>
            </w:pPr>
            <w:r w:rsidRPr="00A232DA">
              <w:rPr>
                <w:b/>
                <w:bCs/>
                <w:color w:val="1E1E1E"/>
                <w:sz w:val="19"/>
                <w:szCs w:val="19"/>
              </w:rPr>
              <w:t>Численность работников, чел.</w:t>
            </w:r>
          </w:p>
        </w:tc>
        <w:tc>
          <w:tcPr>
            <w:tcW w:w="3191" w:type="dxa"/>
          </w:tcPr>
          <w:p w:rsidR="005F53EF" w:rsidRPr="00A232DA" w:rsidRDefault="005F53EF" w:rsidP="00403C0F">
            <w:pPr>
              <w:pStyle w:val="a6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  <w:sz w:val="19"/>
                <w:szCs w:val="19"/>
              </w:rPr>
            </w:pPr>
            <w:r w:rsidRPr="00A232DA">
              <w:rPr>
                <w:b/>
                <w:bCs/>
                <w:color w:val="1E1E1E"/>
                <w:sz w:val="19"/>
                <w:szCs w:val="19"/>
              </w:rPr>
              <w:t>Расходы бюджета МО «</w:t>
            </w:r>
            <w:proofErr w:type="spellStart"/>
            <w:r w:rsidRPr="00A232DA">
              <w:rPr>
                <w:b/>
                <w:bCs/>
                <w:color w:val="1E1E1E"/>
                <w:sz w:val="19"/>
                <w:szCs w:val="19"/>
              </w:rPr>
              <w:t>Новонукутское</w:t>
            </w:r>
            <w:proofErr w:type="spellEnd"/>
            <w:r w:rsidRPr="00A232DA">
              <w:rPr>
                <w:b/>
                <w:bCs/>
                <w:color w:val="1E1E1E"/>
                <w:sz w:val="19"/>
                <w:szCs w:val="19"/>
              </w:rPr>
              <w:t xml:space="preserve">» </w:t>
            </w:r>
            <w:proofErr w:type="gramStart"/>
            <w:r w:rsidRPr="00A232DA">
              <w:rPr>
                <w:b/>
                <w:bCs/>
                <w:color w:val="1E1E1E"/>
                <w:sz w:val="19"/>
                <w:szCs w:val="19"/>
              </w:rPr>
              <w:t>на</w:t>
            </w:r>
            <w:proofErr w:type="gramEnd"/>
            <w:r w:rsidRPr="00A232DA">
              <w:rPr>
                <w:b/>
                <w:bCs/>
                <w:color w:val="1E1E1E"/>
                <w:sz w:val="19"/>
                <w:szCs w:val="19"/>
              </w:rPr>
              <w:t xml:space="preserve"> денежное</w:t>
            </w:r>
          </w:p>
          <w:p w:rsidR="005F53EF" w:rsidRPr="00A232DA" w:rsidRDefault="005F53EF" w:rsidP="00403C0F">
            <w:pPr>
              <w:pStyle w:val="a6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  <w:sz w:val="19"/>
                <w:szCs w:val="19"/>
              </w:rPr>
            </w:pPr>
            <w:r w:rsidRPr="00A232DA">
              <w:rPr>
                <w:b/>
                <w:bCs/>
                <w:color w:val="1E1E1E"/>
                <w:sz w:val="19"/>
                <w:szCs w:val="19"/>
              </w:rPr>
              <w:t xml:space="preserve">содержание работников </w:t>
            </w:r>
            <w:proofErr w:type="gramStart"/>
            <w:r w:rsidRPr="00A232DA">
              <w:rPr>
                <w:b/>
                <w:bCs/>
                <w:color w:val="1E1E1E"/>
                <w:sz w:val="19"/>
                <w:szCs w:val="19"/>
              </w:rPr>
              <w:t>за</w:t>
            </w:r>
            <w:proofErr w:type="gramEnd"/>
          </w:p>
          <w:p w:rsidR="005F53EF" w:rsidRPr="00A232DA" w:rsidRDefault="005F53EF" w:rsidP="00403C0F">
            <w:pPr>
              <w:pStyle w:val="a6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  <w:sz w:val="19"/>
                <w:szCs w:val="19"/>
              </w:rPr>
            </w:pPr>
            <w:r w:rsidRPr="00A232DA">
              <w:rPr>
                <w:b/>
                <w:bCs/>
                <w:color w:val="1E1E1E"/>
                <w:sz w:val="19"/>
                <w:szCs w:val="19"/>
              </w:rPr>
              <w:t>отчетный период,</w:t>
            </w:r>
          </w:p>
          <w:p w:rsidR="005F53EF" w:rsidRPr="00A232DA" w:rsidRDefault="005F53EF" w:rsidP="00403C0F">
            <w:pPr>
              <w:pStyle w:val="a6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  <w:sz w:val="19"/>
                <w:szCs w:val="19"/>
              </w:rPr>
            </w:pPr>
            <w:r w:rsidRPr="00A232DA">
              <w:rPr>
                <w:b/>
                <w:bCs/>
                <w:color w:val="1E1E1E"/>
                <w:sz w:val="19"/>
                <w:szCs w:val="19"/>
              </w:rPr>
              <w:t xml:space="preserve">тыс. руб. </w:t>
            </w:r>
          </w:p>
        </w:tc>
      </w:tr>
      <w:tr w:rsidR="005F53EF" w:rsidRPr="00A232DA" w:rsidTr="00403C0F">
        <w:tc>
          <w:tcPr>
            <w:tcW w:w="3190" w:type="dxa"/>
          </w:tcPr>
          <w:p w:rsidR="005F53EF" w:rsidRPr="00A232DA" w:rsidRDefault="005F53EF" w:rsidP="00403C0F">
            <w:pPr>
              <w:spacing w:line="255" w:lineRule="atLeast"/>
              <w:rPr>
                <w:color w:val="1E1E1E"/>
                <w:sz w:val="19"/>
                <w:szCs w:val="19"/>
              </w:rPr>
            </w:pPr>
            <w:r w:rsidRPr="00A232DA">
              <w:rPr>
                <w:color w:val="1E1E1E"/>
                <w:sz w:val="19"/>
                <w:szCs w:val="19"/>
              </w:rPr>
              <w:t>Выборные должностные лица</w:t>
            </w:r>
          </w:p>
        </w:tc>
        <w:tc>
          <w:tcPr>
            <w:tcW w:w="3190" w:type="dxa"/>
          </w:tcPr>
          <w:p w:rsidR="005F53EF" w:rsidRPr="00A232DA" w:rsidRDefault="005F53EF" w:rsidP="00403C0F">
            <w:pPr>
              <w:spacing w:line="255" w:lineRule="atLeast"/>
              <w:jc w:val="center"/>
              <w:rPr>
                <w:sz w:val="19"/>
                <w:szCs w:val="19"/>
              </w:rPr>
            </w:pPr>
            <w:r w:rsidRPr="00A232DA">
              <w:rPr>
                <w:sz w:val="19"/>
                <w:szCs w:val="19"/>
              </w:rPr>
              <w:t>1</w:t>
            </w:r>
          </w:p>
          <w:p w:rsidR="005F53EF" w:rsidRPr="00A232DA" w:rsidRDefault="005F53EF" w:rsidP="00403C0F">
            <w:pPr>
              <w:spacing w:line="25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3191" w:type="dxa"/>
          </w:tcPr>
          <w:p w:rsidR="005F53EF" w:rsidRPr="00A232DA" w:rsidRDefault="005F53EF" w:rsidP="00403C0F">
            <w:pPr>
              <w:spacing w:line="255" w:lineRule="atLeast"/>
              <w:jc w:val="center"/>
              <w:rPr>
                <w:color w:val="1E1E1E"/>
                <w:sz w:val="19"/>
                <w:szCs w:val="19"/>
              </w:rPr>
            </w:pPr>
            <w:r w:rsidRPr="00A232DA">
              <w:rPr>
                <w:color w:val="1E1E1E"/>
                <w:sz w:val="19"/>
                <w:szCs w:val="19"/>
              </w:rPr>
              <w:t>224</w:t>
            </w:r>
          </w:p>
        </w:tc>
      </w:tr>
      <w:tr w:rsidR="005F53EF" w:rsidRPr="00A232DA" w:rsidTr="00403C0F">
        <w:tc>
          <w:tcPr>
            <w:tcW w:w="3190" w:type="dxa"/>
          </w:tcPr>
          <w:p w:rsidR="005F53EF" w:rsidRPr="00A232DA" w:rsidRDefault="005F53EF" w:rsidP="00403C0F">
            <w:pPr>
              <w:spacing w:line="255" w:lineRule="atLeast"/>
              <w:rPr>
                <w:color w:val="1E1E1E"/>
                <w:sz w:val="19"/>
                <w:szCs w:val="19"/>
              </w:rPr>
            </w:pPr>
            <w:r w:rsidRPr="00A232DA">
              <w:rPr>
                <w:color w:val="1E1E1E"/>
                <w:sz w:val="19"/>
                <w:szCs w:val="19"/>
              </w:rPr>
              <w:t>Муниципальные служащие</w:t>
            </w:r>
          </w:p>
        </w:tc>
        <w:tc>
          <w:tcPr>
            <w:tcW w:w="3190" w:type="dxa"/>
          </w:tcPr>
          <w:p w:rsidR="005F53EF" w:rsidRPr="00A232DA" w:rsidRDefault="005F53EF" w:rsidP="00403C0F">
            <w:pPr>
              <w:spacing w:line="255" w:lineRule="atLeast"/>
              <w:jc w:val="center"/>
              <w:rPr>
                <w:sz w:val="19"/>
                <w:szCs w:val="19"/>
              </w:rPr>
            </w:pPr>
          </w:p>
          <w:p w:rsidR="005F53EF" w:rsidRPr="00A232DA" w:rsidRDefault="005F53EF" w:rsidP="00403C0F">
            <w:pPr>
              <w:spacing w:line="255" w:lineRule="atLeast"/>
              <w:jc w:val="center"/>
              <w:rPr>
                <w:sz w:val="19"/>
                <w:szCs w:val="19"/>
              </w:rPr>
            </w:pPr>
            <w:r w:rsidRPr="00A232DA">
              <w:rPr>
                <w:sz w:val="19"/>
                <w:szCs w:val="19"/>
              </w:rPr>
              <w:t>8</w:t>
            </w:r>
          </w:p>
        </w:tc>
        <w:tc>
          <w:tcPr>
            <w:tcW w:w="3191" w:type="dxa"/>
          </w:tcPr>
          <w:p w:rsidR="005F53EF" w:rsidRPr="00A232DA" w:rsidRDefault="005F53EF" w:rsidP="00403C0F">
            <w:pPr>
              <w:spacing w:line="255" w:lineRule="atLeast"/>
              <w:jc w:val="center"/>
              <w:rPr>
                <w:color w:val="1E1E1E"/>
                <w:sz w:val="19"/>
                <w:szCs w:val="19"/>
              </w:rPr>
            </w:pPr>
            <w:r w:rsidRPr="00A232DA">
              <w:rPr>
                <w:color w:val="1E1E1E"/>
                <w:sz w:val="19"/>
                <w:szCs w:val="19"/>
              </w:rPr>
              <w:t>917</w:t>
            </w:r>
          </w:p>
        </w:tc>
      </w:tr>
      <w:tr w:rsidR="005F53EF" w:rsidRPr="00A232DA" w:rsidTr="00403C0F">
        <w:tc>
          <w:tcPr>
            <w:tcW w:w="3190" w:type="dxa"/>
          </w:tcPr>
          <w:p w:rsidR="005F53EF" w:rsidRPr="00A232DA" w:rsidRDefault="005F53EF" w:rsidP="00403C0F">
            <w:pPr>
              <w:spacing w:line="255" w:lineRule="atLeast"/>
              <w:jc w:val="right"/>
              <w:rPr>
                <w:b/>
                <w:color w:val="1E1E1E"/>
                <w:sz w:val="19"/>
                <w:szCs w:val="19"/>
              </w:rPr>
            </w:pPr>
            <w:r w:rsidRPr="00A232DA">
              <w:rPr>
                <w:b/>
                <w:color w:val="1E1E1E"/>
                <w:sz w:val="19"/>
                <w:szCs w:val="19"/>
              </w:rPr>
              <w:t>Фактические затраты на их содержание:</w:t>
            </w:r>
          </w:p>
        </w:tc>
        <w:tc>
          <w:tcPr>
            <w:tcW w:w="3190" w:type="dxa"/>
          </w:tcPr>
          <w:p w:rsidR="005F53EF" w:rsidRPr="00A232DA" w:rsidRDefault="005F53EF" w:rsidP="00403C0F">
            <w:pPr>
              <w:spacing w:line="255" w:lineRule="atLeast"/>
              <w:jc w:val="center"/>
              <w:rPr>
                <w:b/>
                <w:sz w:val="19"/>
                <w:szCs w:val="19"/>
              </w:rPr>
            </w:pPr>
            <w:r w:rsidRPr="00A232DA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191" w:type="dxa"/>
          </w:tcPr>
          <w:p w:rsidR="005F53EF" w:rsidRPr="00A232DA" w:rsidRDefault="005F53EF" w:rsidP="00403C0F">
            <w:pPr>
              <w:spacing w:line="255" w:lineRule="atLeast"/>
              <w:jc w:val="center"/>
              <w:rPr>
                <w:b/>
                <w:color w:val="1E1E1E"/>
                <w:sz w:val="19"/>
                <w:szCs w:val="19"/>
              </w:rPr>
            </w:pPr>
            <w:r w:rsidRPr="00A232DA">
              <w:rPr>
                <w:b/>
                <w:color w:val="1E1E1E"/>
                <w:sz w:val="19"/>
                <w:szCs w:val="19"/>
              </w:rPr>
              <w:t>1141</w:t>
            </w:r>
          </w:p>
        </w:tc>
      </w:tr>
      <w:tr w:rsidR="005F53EF" w:rsidRPr="00A232DA" w:rsidTr="00403C0F">
        <w:tc>
          <w:tcPr>
            <w:tcW w:w="3190" w:type="dxa"/>
          </w:tcPr>
          <w:p w:rsidR="005F53EF" w:rsidRPr="00A232DA" w:rsidRDefault="005F53EF" w:rsidP="00403C0F">
            <w:pPr>
              <w:spacing w:line="255" w:lineRule="atLeast"/>
              <w:rPr>
                <w:color w:val="1E1E1E"/>
                <w:sz w:val="19"/>
                <w:szCs w:val="19"/>
              </w:rPr>
            </w:pPr>
            <w:r w:rsidRPr="00A232DA">
              <w:rPr>
                <w:color w:val="1E1E1E"/>
                <w:sz w:val="19"/>
                <w:szCs w:val="19"/>
              </w:rPr>
              <w:t>Численность работников муниципальных учреждений</w:t>
            </w:r>
          </w:p>
        </w:tc>
        <w:tc>
          <w:tcPr>
            <w:tcW w:w="3190" w:type="dxa"/>
          </w:tcPr>
          <w:p w:rsidR="005F53EF" w:rsidRPr="00A232DA" w:rsidRDefault="005F53EF" w:rsidP="00403C0F">
            <w:pPr>
              <w:spacing w:line="255" w:lineRule="atLeast"/>
              <w:jc w:val="center"/>
              <w:rPr>
                <w:sz w:val="19"/>
                <w:szCs w:val="19"/>
              </w:rPr>
            </w:pPr>
            <w:r w:rsidRPr="00A232DA">
              <w:rPr>
                <w:sz w:val="19"/>
                <w:szCs w:val="19"/>
              </w:rPr>
              <w:t>3</w:t>
            </w:r>
          </w:p>
        </w:tc>
        <w:tc>
          <w:tcPr>
            <w:tcW w:w="3191" w:type="dxa"/>
          </w:tcPr>
          <w:p w:rsidR="005F53EF" w:rsidRPr="00A232DA" w:rsidRDefault="005F53EF" w:rsidP="00403C0F">
            <w:pPr>
              <w:spacing w:line="255" w:lineRule="atLeast"/>
              <w:jc w:val="center"/>
              <w:rPr>
                <w:color w:val="1E1E1E"/>
                <w:sz w:val="19"/>
                <w:szCs w:val="19"/>
              </w:rPr>
            </w:pPr>
            <w:r w:rsidRPr="00A232DA">
              <w:rPr>
                <w:color w:val="1E1E1E"/>
                <w:sz w:val="19"/>
                <w:szCs w:val="19"/>
              </w:rPr>
              <w:t>178</w:t>
            </w:r>
          </w:p>
        </w:tc>
      </w:tr>
      <w:tr w:rsidR="005F53EF" w:rsidRPr="00A232DA" w:rsidTr="00403C0F">
        <w:tc>
          <w:tcPr>
            <w:tcW w:w="3190" w:type="dxa"/>
          </w:tcPr>
          <w:p w:rsidR="005F53EF" w:rsidRPr="00A232DA" w:rsidRDefault="005F53EF" w:rsidP="00403C0F">
            <w:pPr>
              <w:spacing w:line="255" w:lineRule="atLeast"/>
              <w:rPr>
                <w:color w:val="1E1E1E"/>
                <w:sz w:val="19"/>
                <w:szCs w:val="19"/>
              </w:rPr>
            </w:pPr>
            <w:r w:rsidRPr="00A232DA">
              <w:rPr>
                <w:color w:val="1E1E1E"/>
                <w:sz w:val="19"/>
                <w:szCs w:val="19"/>
              </w:rPr>
              <w:t>В том числе учреждений культуры</w:t>
            </w:r>
          </w:p>
        </w:tc>
        <w:tc>
          <w:tcPr>
            <w:tcW w:w="3190" w:type="dxa"/>
          </w:tcPr>
          <w:p w:rsidR="005F53EF" w:rsidRPr="00A232DA" w:rsidRDefault="005F53EF" w:rsidP="00403C0F">
            <w:pPr>
              <w:spacing w:line="255" w:lineRule="atLeast"/>
              <w:jc w:val="center"/>
              <w:rPr>
                <w:sz w:val="19"/>
                <w:szCs w:val="19"/>
              </w:rPr>
            </w:pPr>
            <w:r w:rsidRPr="00A232DA">
              <w:rPr>
                <w:sz w:val="19"/>
                <w:szCs w:val="19"/>
              </w:rPr>
              <w:t>3</w:t>
            </w:r>
          </w:p>
        </w:tc>
        <w:tc>
          <w:tcPr>
            <w:tcW w:w="3191" w:type="dxa"/>
          </w:tcPr>
          <w:p w:rsidR="005F53EF" w:rsidRPr="00A232DA" w:rsidRDefault="005F53EF" w:rsidP="00403C0F">
            <w:pPr>
              <w:spacing w:line="255" w:lineRule="atLeast"/>
              <w:jc w:val="center"/>
              <w:rPr>
                <w:color w:val="1E1E1E"/>
                <w:sz w:val="19"/>
                <w:szCs w:val="19"/>
              </w:rPr>
            </w:pPr>
            <w:r w:rsidRPr="00A232DA">
              <w:rPr>
                <w:color w:val="1E1E1E"/>
                <w:sz w:val="19"/>
                <w:szCs w:val="19"/>
              </w:rPr>
              <w:t>178</w:t>
            </w:r>
          </w:p>
        </w:tc>
      </w:tr>
      <w:tr w:rsidR="005F53EF" w:rsidRPr="00A232DA" w:rsidTr="00403C0F">
        <w:tc>
          <w:tcPr>
            <w:tcW w:w="3190" w:type="dxa"/>
          </w:tcPr>
          <w:p w:rsidR="005F53EF" w:rsidRPr="00A232DA" w:rsidRDefault="005F53EF" w:rsidP="00403C0F">
            <w:pPr>
              <w:spacing w:line="255" w:lineRule="atLeast"/>
              <w:jc w:val="right"/>
              <w:rPr>
                <w:color w:val="1E1E1E"/>
                <w:sz w:val="19"/>
                <w:szCs w:val="19"/>
              </w:rPr>
            </w:pPr>
            <w:r w:rsidRPr="00A232DA">
              <w:rPr>
                <w:b/>
                <w:color w:val="1E1E1E"/>
                <w:sz w:val="19"/>
                <w:szCs w:val="19"/>
              </w:rPr>
              <w:t>Фактические затраты на их содержание:</w:t>
            </w:r>
          </w:p>
        </w:tc>
        <w:tc>
          <w:tcPr>
            <w:tcW w:w="3190" w:type="dxa"/>
          </w:tcPr>
          <w:p w:rsidR="005F53EF" w:rsidRPr="00A232DA" w:rsidRDefault="005F53EF" w:rsidP="00403C0F">
            <w:pPr>
              <w:spacing w:line="255" w:lineRule="atLeast"/>
              <w:jc w:val="center"/>
              <w:rPr>
                <w:b/>
                <w:sz w:val="19"/>
                <w:szCs w:val="19"/>
              </w:rPr>
            </w:pPr>
            <w:r w:rsidRPr="00A232DA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3191" w:type="dxa"/>
          </w:tcPr>
          <w:p w:rsidR="005F53EF" w:rsidRPr="00A232DA" w:rsidRDefault="005F53EF" w:rsidP="00403C0F">
            <w:pPr>
              <w:spacing w:line="255" w:lineRule="atLeast"/>
              <w:jc w:val="center"/>
              <w:rPr>
                <w:b/>
                <w:color w:val="1E1E1E"/>
                <w:sz w:val="19"/>
                <w:szCs w:val="19"/>
              </w:rPr>
            </w:pPr>
            <w:r w:rsidRPr="00A232DA">
              <w:rPr>
                <w:b/>
                <w:color w:val="1E1E1E"/>
                <w:sz w:val="19"/>
                <w:szCs w:val="19"/>
              </w:rPr>
              <w:t>178</w:t>
            </w:r>
          </w:p>
        </w:tc>
      </w:tr>
    </w:tbl>
    <w:p w:rsidR="005F53EF" w:rsidRPr="00A232DA" w:rsidRDefault="005F53EF" w:rsidP="005F53EF">
      <w:pPr>
        <w:spacing w:line="255" w:lineRule="atLeast"/>
        <w:rPr>
          <w:color w:val="1E1E1E"/>
          <w:sz w:val="19"/>
          <w:szCs w:val="19"/>
        </w:rPr>
      </w:pPr>
    </w:p>
    <w:p w:rsidR="005F53EF" w:rsidRPr="00A232DA" w:rsidRDefault="005F53EF" w:rsidP="005F53EF">
      <w:pPr>
        <w:spacing w:after="100" w:line="255" w:lineRule="atLeast"/>
        <w:rPr>
          <w:color w:val="1E1E1E"/>
          <w:sz w:val="19"/>
          <w:szCs w:val="19"/>
        </w:rPr>
      </w:pPr>
    </w:p>
    <w:p w:rsidR="000A20D8" w:rsidRPr="00A232DA" w:rsidRDefault="000A20D8" w:rsidP="005F53EF">
      <w:pPr>
        <w:spacing w:after="100" w:line="255" w:lineRule="atLeast"/>
        <w:rPr>
          <w:color w:val="1E1E1E"/>
          <w:sz w:val="19"/>
          <w:szCs w:val="19"/>
        </w:rPr>
      </w:pPr>
    </w:p>
    <w:p w:rsidR="005F53EF" w:rsidRPr="00A232DA" w:rsidRDefault="005F53EF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A232DA">
        <w:rPr>
          <w:b/>
          <w:spacing w:val="30"/>
          <w:sz w:val="22"/>
          <w:szCs w:val="22"/>
        </w:rPr>
        <w:lastRenderedPageBreak/>
        <w:t>РОССИЙСКАЯ ФЕДЕРАЦИЯ</w:t>
      </w:r>
    </w:p>
    <w:p w:rsidR="005F53EF" w:rsidRPr="00A232DA" w:rsidRDefault="005F53EF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A232DA">
        <w:rPr>
          <w:b/>
          <w:spacing w:val="30"/>
          <w:sz w:val="22"/>
          <w:szCs w:val="22"/>
        </w:rPr>
        <w:t>ИРКУТСКАЯ ОБЛАСТЬ</w:t>
      </w:r>
    </w:p>
    <w:p w:rsidR="005F53EF" w:rsidRPr="00A232DA" w:rsidRDefault="005F53EF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A232DA">
        <w:rPr>
          <w:b/>
          <w:spacing w:val="30"/>
          <w:sz w:val="22"/>
          <w:szCs w:val="22"/>
        </w:rPr>
        <w:t>Муниципальное образование «</w:t>
      </w:r>
      <w:proofErr w:type="spellStart"/>
      <w:r w:rsidRPr="00A232DA">
        <w:rPr>
          <w:b/>
          <w:spacing w:val="30"/>
          <w:sz w:val="22"/>
          <w:szCs w:val="22"/>
        </w:rPr>
        <w:t>Новонукутское</w:t>
      </w:r>
      <w:proofErr w:type="spellEnd"/>
      <w:r w:rsidRPr="00A232DA">
        <w:rPr>
          <w:b/>
          <w:spacing w:val="30"/>
          <w:sz w:val="22"/>
          <w:szCs w:val="22"/>
        </w:rPr>
        <w:t>»</w:t>
      </w:r>
    </w:p>
    <w:p w:rsidR="005F53EF" w:rsidRPr="00A232DA" w:rsidRDefault="005F53EF" w:rsidP="005F53EF">
      <w:pPr>
        <w:jc w:val="center"/>
        <w:rPr>
          <w:sz w:val="22"/>
          <w:szCs w:val="22"/>
        </w:rPr>
      </w:pPr>
    </w:p>
    <w:p w:rsidR="005F53EF" w:rsidRPr="00A232DA" w:rsidRDefault="005F53EF" w:rsidP="005F53EF">
      <w:pPr>
        <w:keepNext/>
        <w:jc w:val="center"/>
        <w:outlineLvl w:val="0"/>
        <w:rPr>
          <w:b/>
          <w:spacing w:val="38"/>
          <w:sz w:val="22"/>
          <w:szCs w:val="22"/>
        </w:rPr>
      </w:pPr>
      <w:r w:rsidRPr="00A232DA">
        <w:rPr>
          <w:b/>
          <w:spacing w:val="38"/>
          <w:sz w:val="22"/>
          <w:szCs w:val="22"/>
        </w:rPr>
        <w:t xml:space="preserve">ПОСТАНОВЛЕНИЕ </w:t>
      </w:r>
    </w:p>
    <w:p w:rsidR="005F53EF" w:rsidRPr="00A232DA" w:rsidRDefault="005F53EF" w:rsidP="005F53EF">
      <w:pPr>
        <w:jc w:val="center"/>
        <w:rPr>
          <w:b/>
          <w:sz w:val="26"/>
          <w:szCs w:val="26"/>
        </w:rPr>
      </w:pPr>
    </w:p>
    <w:p w:rsidR="005F53EF" w:rsidRPr="00A232DA" w:rsidRDefault="005F53EF" w:rsidP="005F53EF">
      <w:pPr>
        <w:jc w:val="center"/>
        <w:rPr>
          <w:b/>
          <w:sz w:val="26"/>
          <w:szCs w:val="26"/>
        </w:rPr>
      </w:pPr>
    </w:p>
    <w:p w:rsidR="005F53EF" w:rsidRPr="00A232DA" w:rsidRDefault="005F53EF" w:rsidP="005F53EF">
      <w:pPr>
        <w:ind w:firstLine="708"/>
        <w:rPr>
          <w:sz w:val="22"/>
          <w:szCs w:val="22"/>
        </w:rPr>
      </w:pPr>
      <w:r w:rsidRPr="00A232DA">
        <w:rPr>
          <w:sz w:val="22"/>
          <w:szCs w:val="22"/>
        </w:rPr>
        <w:t xml:space="preserve">28 октября 2013 года   </w:t>
      </w:r>
      <w:r w:rsidRPr="00A232DA">
        <w:rPr>
          <w:sz w:val="22"/>
          <w:szCs w:val="22"/>
        </w:rPr>
        <w:tab/>
      </w:r>
      <w:r w:rsidRPr="00A232DA">
        <w:rPr>
          <w:sz w:val="22"/>
          <w:szCs w:val="22"/>
        </w:rPr>
        <w:tab/>
        <w:t xml:space="preserve">№ </w:t>
      </w:r>
      <w:r w:rsidRPr="00A232DA">
        <w:rPr>
          <w:sz w:val="22"/>
          <w:szCs w:val="22"/>
        </w:rPr>
        <w:softHyphen/>
      </w:r>
      <w:r w:rsidRPr="00A232DA">
        <w:rPr>
          <w:sz w:val="22"/>
          <w:szCs w:val="22"/>
        </w:rPr>
        <w:softHyphen/>
      </w:r>
      <w:r w:rsidRPr="00A232DA">
        <w:rPr>
          <w:sz w:val="22"/>
          <w:szCs w:val="22"/>
        </w:rPr>
        <w:softHyphen/>
        <w:t>423</w:t>
      </w:r>
      <w:r w:rsidRPr="00A232DA">
        <w:rPr>
          <w:sz w:val="22"/>
          <w:szCs w:val="22"/>
        </w:rPr>
        <w:tab/>
      </w:r>
      <w:r w:rsidRPr="00A232DA">
        <w:rPr>
          <w:sz w:val="22"/>
          <w:szCs w:val="22"/>
        </w:rPr>
        <w:tab/>
        <w:t xml:space="preserve">    п. </w:t>
      </w:r>
      <w:proofErr w:type="spellStart"/>
      <w:r w:rsidRPr="00A232DA">
        <w:rPr>
          <w:sz w:val="22"/>
          <w:szCs w:val="22"/>
        </w:rPr>
        <w:t>Новонукутский</w:t>
      </w:r>
      <w:proofErr w:type="spellEnd"/>
    </w:p>
    <w:p w:rsidR="005F53EF" w:rsidRPr="00A232DA" w:rsidRDefault="005F53EF" w:rsidP="005F53EF">
      <w:pPr>
        <w:rPr>
          <w:sz w:val="22"/>
          <w:szCs w:val="22"/>
        </w:rPr>
      </w:pPr>
    </w:p>
    <w:p w:rsidR="005F53EF" w:rsidRPr="00A232DA" w:rsidRDefault="005F53EF" w:rsidP="005F53EF">
      <w:pPr>
        <w:rPr>
          <w:b/>
          <w:sz w:val="22"/>
          <w:szCs w:val="22"/>
        </w:rPr>
      </w:pPr>
      <w:r w:rsidRPr="00A232DA">
        <w:rPr>
          <w:b/>
          <w:sz w:val="22"/>
          <w:szCs w:val="22"/>
        </w:rPr>
        <w:t xml:space="preserve">«Об утверждении перечня должностных лиц, </w:t>
      </w:r>
    </w:p>
    <w:p w:rsidR="005F53EF" w:rsidRPr="00A232DA" w:rsidRDefault="005F53EF" w:rsidP="005F53EF">
      <w:pPr>
        <w:rPr>
          <w:b/>
          <w:sz w:val="22"/>
          <w:szCs w:val="22"/>
        </w:rPr>
      </w:pPr>
      <w:proofErr w:type="gramStart"/>
      <w:r w:rsidRPr="00A232DA">
        <w:rPr>
          <w:b/>
          <w:sz w:val="22"/>
          <w:szCs w:val="22"/>
        </w:rPr>
        <w:t>наделенных</w:t>
      </w:r>
      <w:proofErr w:type="gramEnd"/>
      <w:r w:rsidRPr="00A232DA">
        <w:rPr>
          <w:b/>
          <w:sz w:val="22"/>
          <w:szCs w:val="22"/>
        </w:rPr>
        <w:t xml:space="preserve"> полномочиями по составлению </w:t>
      </w:r>
    </w:p>
    <w:p w:rsidR="005F53EF" w:rsidRPr="00A232DA" w:rsidRDefault="005F53EF" w:rsidP="005F53EF">
      <w:pPr>
        <w:rPr>
          <w:b/>
          <w:sz w:val="22"/>
          <w:szCs w:val="22"/>
        </w:rPr>
      </w:pPr>
      <w:r w:rsidRPr="00A232DA">
        <w:rPr>
          <w:b/>
          <w:sz w:val="22"/>
          <w:szCs w:val="22"/>
        </w:rPr>
        <w:t xml:space="preserve">протоколов </w:t>
      </w:r>
      <w:proofErr w:type="gramStart"/>
      <w:r w:rsidRPr="00A232DA">
        <w:rPr>
          <w:b/>
          <w:sz w:val="22"/>
          <w:szCs w:val="22"/>
        </w:rPr>
        <w:t>об</w:t>
      </w:r>
      <w:proofErr w:type="gramEnd"/>
      <w:r w:rsidRPr="00A232DA">
        <w:rPr>
          <w:b/>
          <w:sz w:val="22"/>
          <w:szCs w:val="22"/>
        </w:rPr>
        <w:t xml:space="preserve"> административных </w:t>
      </w:r>
    </w:p>
    <w:p w:rsidR="005F53EF" w:rsidRPr="00A232DA" w:rsidRDefault="005F53EF" w:rsidP="005F53EF">
      <w:pPr>
        <w:rPr>
          <w:b/>
          <w:sz w:val="22"/>
          <w:szCs w:val="22"/>
        </w:rPr>
      </w:pPr>
      <w:proofErr w:type="gramStart"/>
      <w:r w:rsidRPr="00A232DA">
        <w:rPr>
          <w:b/>
          <w:sz w:val="22"/>
          <w:szCs w:val="22"/>
        </w:rPr>
        <w:t>правонарушениях</w:t>
      </w:r>
      <w:proofErr w:type="gramEnd"/>
      <w:r w:rsidRPr="00A232DA">
        <w:rPr>
          <w:b/>
          <w:sz w:val="22"/>
          <w:szCs w:val="22"/>
        </w:rPr>
        <w:t xml:space="preserve"> в сфере благоустройства </w:t>
      </w:r>
    </w:p>
    <w:p w:rsidR="005F53EF" w:rsidRPr="00A232DA" w:rsidRDefault="005F53EF" w:rsidP="005F53EF">
      <w:pPr>
        <w:rPr>
          <w:b/>
          <w:sz w:val="22"/>
          <w:szCs w:val="22"/>
        </w:rPr>
      </w:pPr>
      <w:r w:rsidRPr="00A232DA">
        <w:rPr>
          <w:b/>
          <w:sz w:val="22"/>
          <w:szCs w:val="22"/>
        </w:rPr>
        <w:t xml:space="preserve">населенных пунктов </w:t>
      </w:r>
    </w:p>
    <w:p w:rsidR="005F53EF" w:rsidRPr="00A232DA" w:rsidRDefault="005F53EF" w:rsidP="005F53EF">
      <w:pPr>
        <w:rPr>
          <w:b/>
          <w:sz w:val="22"/>
          <w:szCs w:val="22"/>
        </w:rPr>
      </w:pPr>
      <w:r w:rsidRPr="00A232DA">
        <w:rPr>
          <w:b/>
          <w:sz w:val="22"/>
          <w:szCs w:val="22"/>
        </w:rPr>
        <w:t>муниципального образования «</w:t>
      </w:r>
      <w:proofErr w:type="spellStart"/>
      <w:r w:rsidRPr="00A232DA">
        <w:rPr>
          <w:b/>
          <w:sz w:val="22"/>
          <w:szCs w:val="22"/>
        </w:rPr>
        <w:t>Новонукутское</w:t>
      </w:r>
      <w:proofErr w:type="spellEnd"/>
      <w:r w:rsidRPr="00A232DA">
        <w:rPr>
          <w:b/>
          <w:sz w:val="22"/>
          <w:szCs w:val="22"/>
        </w:rPr>
        <w:t>»</w:t>
      </w:r>
    </w:p>
    <w:p w:rsidR="005F53EF" w:rsidRPr="00A232DA" w:rsidRDefault="005F53EF" w:rsidP="005F53EF">
      <w:pPr>
        <w:rPr>
          <w:b/>
          <w:sz w:val="22"/>
          <w:szCs w:val="22"/>
        </w:rPr>
      </w:pPr>
    </w:p>
    <w:p w:rsidR="005F53EF" w:rsidRPr="00A232DA" w:rsidRDefault="005F53EF" w:rsidP="005F53EF">
      <w:pPr>
        <w:ind w:firstLine="708"/>
        <w:jc w:val="both"/>
        <w:rPr>
          <w:color w:val="000000"/>
          <w:spacing w:val="1"/>
          <w:sz w:val="22"/>
          <w:szCs w:val="22"/>
        </w:rPr>
      </w:pPr>
      <w:proofErr w:type="gramStart"/>
      <w:r w:rsidRPr="00A232DA">
        <w:rPr>
          <w:color w:val="000000"/>
          <w:spacing w:val="1"/>
          <w:sz w:val="22"/>
          <w:szCs w:val="22"/>
        </w:rPr>
        <w:t>В целях организации работы по реализации Закона Иркутской области от 12 ноября 1997 г. №98-ОЗ «Об административной ответственности за правонарушения в сфере благоустройства городов и других населенных пунктов Иркутской области» на территории муниципального образования «</w:t>
      </w:r>
      <w:proofErr w:type="spellStart"/>
      <w:r w:rsidRPr="00A232DA">
        <w:rPr>
          <w:color w:val="000000"/>
          <w:spacing w:val="1"/>
          <w:sz w:val="22"/>
          <w:szCs w:val="22"/>
        </w:rPr>
        <w:t>Новонукутское</w:t>
      </w:r>
      <w:proofErr w:type="spellEnd"/>
      <w:r w:rsidRPr="00A232DA">
        <w:rPr>
          <w:color w:val="000000"/>
          <w:spacing w:val="1"/>
          <w:sz w:val="22"/>
          <w:szCs w:val="22"/>
        </w:rPr>
        <w:t xml:space="preserve">», </w:t>
      </w:r>
      <w:r w:rsidRPr="00A232DA">
        <w:rPr>
          <w:sz w:val="22"/>
          <w:szCs w:val="22"/>
        </w:rPr>
        <w:t>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A232DA">
        <w:rPr>
          <w:sz w:val="22"/>
          <w:szCs w:val="22"/>
        </w:rPr>
        <w:t>Новонукутское</w:t>
      </w:r>
      <w:proofErr w:type="spellEnd"/>
      <w:r w:rsidRPr="00A232DA">
        <w:rPr>
          <w:sz w:val="22"/>
          <w:szCs w:val="22"/>
        </w:rPr>
        <w:t xml:space="preserve">», </w:t>
      </w:r>
      <w:proofErr w:type="gramEnd"/>
    </w:p>
    <w:p w:rsidR="005F53EF" w:rsidRPr="00A232DA" w:rsidRDefault="005F53EF" w:rsidP="005F53EF">
      <w:pPr>
        <w:ind w:firstLine="708"/>
        <w:jc w:val="center"/>
        <w:rPr>
          <w:b/>
          <w:color w:val="000000"/>
          <w:spacing w:val="1"/>
          <w:sz w:val="22"/>
          <w:szCs w:val="22"/>
        </w:rPr>
      </w:pPr>
      <w:r w:rsidRPr="00A232DA">
        <w:rPr>
          <w:b/>
          <w:color w:val="000000"/>
          <w:spacing w:val="1"/>
          <w:sz w:val="22"/>
          <w:szCs w:val="22"/>
        </w:rPr>
        <w:t>ПОСТАНОВЛЯЮ:</w:t>
      </w:r>
    </w:p>
    <w:p w:rsidR="005F53EF" w:rsidRPr="00A232DA" w:rsidRDefault="005F53EF" w:rsidP="005F53EF">
      <w:pPr>
        <w:jc w:val="both"/>
        <w:rPr>
          <w:color w:val="000000"/>
          <w:spacing w:val="1"/>
          <w:sz w:val="22"/>
          <w:szCs w:val="22"/>
        </w:rPr>
      </w:pPr>
      <w:r w:rsidRPr="00A232DA">
        <w:rPr>
          <w:sz w:val="22"/>
          <w:szCs w:val="22"/>
        </w:rPr>
        <w:tab/>
        <w:t>1. Утвердить перечень должностных лиц администрации муниципального образования «</w:t>
      </w:r>
      <w:proofErr w:type="spellStart"/>
      <w:r w:rsidRPr="00A232DA">
        <w:rPr>
          <w:sz w:val="22"/>
          <w:szCs w:val="22"/>
        </w:rPr>
        <w:t>Новонукутское</w:t>
      </w:r>
      <w:proofErr w:type="spellEnd"/>
      <w:r w:rsidRPr="00A232DA">
        <w:rPr>
          <w:sz w:val="22"/>
          <w:szCs w:val="22"/>
        </w:rPr>
        <w:t>» (далее МО «</w:t>
      </w:r>
      <w:proofErr w:type="spellStart"/>
      <w:r w:rsidRPr="00A232DA">
        <w:rPr>
          <w:sz w:val="22"/>
          <w:szCs w:val="22"/>
        </w:rPr>
        <w:t>Новонукутское</w:t>
      </w:r>
      <w:proofErr w:type="spellEnd"/>
      <w:r w:rsidRPr="00A232DA">
        <w:rPr>
          <w:sz w:val="22"/>
          <w:szCs w:val="22"/>
        </w:rPr>
        <w:t xml:space="preserve">»), наделенных полномочиями по составлению протоколов об административных правонарушениях, предусмотренных ст.ст.5-21 Закона </w:t>
      </w:r>
      <w:r w:rsidRPr="00A232DA">
        <w:rPr>
          <w:color w:val="000000"/>
          <w:spacing w:val="1"/>
          <w:sz w:val="22"/>
          <w:szCs w:val="22"/>
        </w:rPr>
        <w:t>Иркутской области от 12 ноября 1997 г. №98-ОЗ «Об административной ответственности за правонарушения в сфере благоустройства городов и других населенных пунктов Иркутской области»:</w:t>
      </w:r>
    </w:p>
    <w:p w:rsidR="005F53EF" w:rsidRPr="00A232DA" w:rsidRDefault="005F53EF" w:rsidP="005F53EF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ab/>
        <w:t xml:space="preserve">- Главный специалист Е.А. </w:t>
      </w:r>
      <w:proofErr w:type="spellStart"/>
      <w:r w:rsidRPr="00A232DA">
        <w:rPr>
          <w:sz w:val="22"/>
          <w:szCs w:val="22"/>
        </w:rPr>
        <w:t>Пшеничникова</w:t>
      </w:r>
      <w:proofErr w:type="spellEnd"/>
      <w:r w:rsidRPr="00A232DA">
        <w:rPr>
          <w:sz w:val="22"/>
          <w:szCs w:val="22"/>
        </w:rPr>
        <w:t>;</w:t>
      </w:r>
    </w:p>
    <w:p w:rsidR="005F53EF" w:rsidRPr="00A232DA" w:rsidRDefault="005F53EF" w:rsidP="005F53EF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ab/>
        <w:t>- Ведущий специалист-юрист Р.Г. Алексеева;</w:t>
      </w:r>
    </w:p>
    <w:p w:rsidR="005F53EF" w:rsidRPr="00A232DA" w:rsidRDefault="005F53EF" w:rsidP="005F53EF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ab/>
        <w:t xml:space="preserve">- Ведущий специалист по молодежной политике ФК и спорту А.Б. </w:t>
      </w:r>
      <w:proofErr w:type="spellStart"/>
      <w:r w:rsidRPr="00A232DA">
        <w:rPr>
          <w:sz w:val="22"/>
          <w:szCs w:val="22"/>
        </w:rPr>
        <w:t>Хараев</w:t>
      </w:r>
      <w:proofErr w:type="spellEnd"/>
      <w:r w:rsidRPr="00A232DA">
        <w:rPr>
          <w:sz w:val="22"/>
          <w:szCs w:val="22"/>
        </w:rPr>
        <w:t xml:space="preserve">. </w:t>
      </w:r>
    </w:p>
    <w:p w:rsidR="005F53EF" w:rsidRPr="00A232DA" w:rsidRDefault="005F53EF" w:rsidP="005F53EF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ab/>
        <w:t>2. Настоящее постановление вступает в законную силу с момента подписания.</w:t>
      </w:r>
    </w:p>
    <w:p w:rsidR="005F53EF" w:rsidRPr="00A232DA" w:rsidRDefault="005F53EF" w:rsidP="005F53EF">
      <w:pPr>
        <w:ind w:firstLine="708"/>
        <w:jc w:val="both"/>
        <w:rPr>
          <w:sz w:val="22"/>
          <w:szCs w:val="22"/>
        </w:rPr>
      </w:pPr>
      <w:r w:rsidRPr="00A232DA">
        <w:rPr>
          <w:sz w:val="22"/>
          <w:szCs w:val="22"/>
        </w:rPr>
        <w:t>3. Считать утратившим силу постановление главы администрации МО «</w:t>
      </w:r>
      <w:proofErr w:type="spellStart"/>
      <w:r w:rsidRPr="00A232DA">
        <w:rPr>
          <w:sz w:val="22"/>
          <w:szCs w:val="22"/>
        </w:rPr>
        <w:t>Новонукутское</w:t>
      </w:r>
      <w:proofErr w:type="spellEnd"/>
      <w:r w:rsidRPr="00A232DA">
        <w:rPr>
          <w:sz w:val="22"/>
          <w:szCs w:val="22"/>
        </w:rPr>
        <w:t>» от 14.01.2011г. № 5 «Об утверждении перечня должностных лиц, наделенных полномочиями по составлению протоколов об административных правонарушениях в сфере благоустройства населенных пунктов МО «</w:t>
      </w:r>
      <w:proofErr w:type="spellStart"/>
      <w:r w:rsidRPr="00A232DA">
        <w:rPr>
          <w:sz w:val="22"/>
          <w:szCs w:val="22"/>
        </w:rPr>
        <w:t>Новонукутское</w:t>
      </w:r>
      <w:proofErr w:type="spellEnd"/>
      <w:r w:rsidRPr="00A232DA">
        <w:rPr>
          <w:sz w:val="22"/>
          <w:szCs w:val="22"/>
        </w:rPr>
        <w:t>».</w:t>
      </w:r>
    </w:p>
    <w:p w:rsidR="005F53EF" w:rsidRPr="00A232DA" w:rsidRDefault="005F53EF" w:rsidP="005F53EF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ab/>
        <w:t>4. Опубликовать настоящее постановление в печатном издании «</w:t>
      </w:r>
      <w:proofErr w:type="spellStart"/>
      <w:r w:rsidRPr="00A232DA">
        <w:rPr>
          <w:sz w:val="22"/>
          <w:szCs w:val="22"/>
        </w:rPr>
        <w:t>Новонукутский</w:t>
      </w:r>
      <w:proofErr w:type="spellEnd"/>
      <w:r w:rsidRPr="00A232DA">
        <w:rPr>
          <w:sz w:val="22"/>
          <w:szCs w:val="22"/>
        </w:rPr>
        <w:t xml:space="preserve"> вестник».</w:t>
      </w:r>
    </w:p>
    <w:p w:rsidR="005F53EF" w:rsidRPr="00A232DA" w:rsidRDefault="005F53EF" w:rsidP="005F53EF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ab/>
        <w:t>5. Контроль за исполнение данного постановления оставляю за собой.</w:t>
      </w:r>
    </w:p>
    <w:p w:rsidR="005F53EF" w:rsidRPr="00A232DA" w:rsidRDefault="005F53EF" w:rsidP="005F53EF">
      <w:pPr>
        <w:jc w:val="both"/>
        <w:rPr>
          <w:sz w:val="22"/>
          <w:szCs w:val="22"/>
        </w:rPr>
      </w:pPr>
    </w:p>
    <w:p w:rsidR="005F53EF" w:rsidRPr="00A232DA" w:rsidRDefault="005F53EF" w:rsidP="005F53EF">
      <w:pPr>
        <w:jc w:val="both"/>
        <w:rPr>
          <w:sz w:val="22"/>
          <w:szCs w:val="22"/>
        </w:rPr>
      </w:pPr>
    </w:p>
    <w:p w:rsidR="005F53EF" w:rsidRPr="00A232DA" w:rsidRDefault="005F53EF" w:rsidP="005F53EF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>Глава администрации</w:t>
      </w:r>
    </w:p>
    <w:p w:rsidR="005F53EF" w:rsidRPr="00A232DA" w:rsidRDefault="005F53EF" w:rsidP="005F53EF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>муниципального образования «</w:t>
      </w:r>
      <w:proofErr w:type="spellStart"/>
      <w:r w:rsidRPr="00A232DA">
        <w:rPr>
          <w:sz w:val="22"/>
          <w:szCs w:val="22"/>
        </w:rPr>
        <w:t>Новонукутское</w:t>
      </w:r>
      <w:proofErr w:type="spellEnd"/>
      <w:r w:rsidRPr="00A232DA">
        <w:rPr>
          <w:sz w:val="22"/>
          <w:szCs w:val="22"/>
        </w:rPr>
        <w:t>»</w:t>
      </w:r>
      <w:r w:rsidRPr="00A232DA">
        <w:rPr>
          <w:sz w:val="22"/>
          <w:szCs w:val="22"/>
        </w:rPr>
        <w:tab/>
      </w:r>
      <w:r w:rsidRPr="00A232DA">
        <w:rPr>
          <w:sz w:val="22"/>
          <w:szCs w:val="22"/>
        </w:rPr>
        <w:tab/>
      </w:r>
      <w:r w:rsidRPr="00A232DA">
        <w:rPr>
          <w:sz w:val="22"/>
          <w:szCs w:val="22"/>
        </w:rPr>
        <w:tab/>
      </w:r>
      <w:r w:rsidRPr="00A232DA">
        <w:rPr>
          <w:sz w:val="22"/>
          <w:szCs w:val="22"/>
        </w:rPr>
        <w:tab/>
        <w:t xml:space="preserve">О.Н. </w:t>
      </w:r>
      <w:proofErr w:type="spellStart"/>
      <w:r w:rsidRPr="00A232DA">
        <w:rPr>
          <w:sz w:val="22"/>
          <w:szCs w:val="22"/>
        </w:rPr>
        <w:t>Кархова</w:t>
      </w:r>
      <w:proofErr w:type="spellEnd"/>
    </w:p>
    <w:p w:rsidR="005F53EF" w:rsidRPr="00A232DA" w:rsidRDefault="005F53EF" w:rsidP="005F53EF">
      <w:pPr>
        <w:rPr>
          <w:sz w:val="22"/>
          <w:szCs w:val="22"/>
        </w:rPr>
      </w:pPr>
    </w:p>
    <w:p w:rsidR="005F53EF" w:rsidRPr="00A232DA" w:rsidRDefault="005F53EF" w:rsidP="005F53EF">
      <w:pPr>
        <w:rPr>
          <w:sz w:val="22"/>
          <w:szCs w:val="22"/>
        </w:rPr>
      </w:pPr>
    </w:p>
    <w:p w:rsidR="000A20D8" w:rsidRPr="00A232DA" w:rsidRDefault="000A20D8" w:rsidP="005F53EF">
      <w:pPr>
        <w:rPr>
          <w:sz w:val="22"/>
          <w:szCs w:val="22"/>
        </w:rPr>
      </w:pPr>
    </w:p>
    <w:p w:rsidR="000A20D8" w:rsidRPr="00A232DA" w:rsidRDefault="000A20D8" w:rsidP="005F53EF">
      <w:pPr>
        <w:rPr>
          <w:sz w:val="22"/>
          <w:szCs w:val="22"/>
        </w:rPr>
      </w:pPr>
    </w:p>
    <w:p w:rsidR="000A20D8" w:rsidRPr="00A232DA" w:rsidRDefault="000A20D8" w:rsidP="000A20D8">
      <w:pPr>
        <w:jc w:val="both"/>
        <w:outlineLvl w:val="0"/>
        <w:rPr>
          <w:b/>
          <w:sz w:val="22"/>
          <w:szCs w:val="22"/>
        </w:rPr>
      </w:pPr>
      <w:r w:rsidRPr="00A232DA">
        <w:rPr>
          <w:b/>
          <w:sz w:val="22"/>
          <w:szCs w:val="22"/>
        </w:rPr>
        <w:t>Пока гром не грянет…</w:t>
      </w:r>
    </w:p>
    <w:p w:rsidR="000A20D8" w:rsidRPr="00A232DA" w:rsidRDefault="000A20D8" w:rsidP="000A20D8">
      <w:pPr>
        <w:jc w:val="both"/>
        <w:rPr>
          <w:sz w:val="22"/>
          <w:szCs w:val="22"/>
        </w:rPr>
      </w:pPr>
    </w:p>
    <w:p w:rsidR="000A20D8" w:rsidRPr="00A232DA" w:rsidRDefault="000A20D8" w:rsidP="000A20D8">
      <w:pPr>
        <w:jc w:val="both"/>
        <w:rPr>
          <w:sz w:val="22"/>
          <w:szCs w:val="22"/>
        </w:rPr>
      </w:pPr>
    </w:p>
    <w:p w:rsidR="000A20D8" w:rsidRPr="00A232DA" w:rsidRDefault="000A20D8" w:rsidP="000A20D8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 xml:space="preserve">За десять месяцев текущего года в </w:t>
      </w:r>
      <w:proofErr w:type="spellStart"/>
      <w:r w:rsidRPr="00A232DA">
        <w:rPr>
          <w:sz w:val="22"/>
          <w:szCs w:val="22"/>
        </w:rPr>
        <w:t>Нукутском</w:t>
      </w:r>
      <w:proofErr w:type="spellEnd"/>
      <w:r w:rsidRPr="00A232DA">
        <w:rPr>
          <w:sz w:val="22"/>
          <w:szCs w:val="22"/>
        </w:rPr>
        <w:t xml:space="preserve"> районе произошло 18 пожаров в жилом секторе, из них 7 пожаров на территории муниципального образования «</w:t>
      </w:r>
      <w:proofErr w:type="spellStart"/>
      <w:r w:rsidRPr="00A232DA">
        <w:rPr>
          <w:sz w:val="22"/>
          <w:szCs w:val="22"/>
        </w:rPr>
        <w:t>Новонукутское</w:t>
      </w:r>
      <w:proofErr w:type="spellEnd"/>
      <w:r w:rsidRPr="00A232DA">
        <w:rPr>
          <w:sz w:val="22"/>
          <w:szCs w:val="22"/>
        </w:rPr>
        <w:t xml:space="preserve">».      </w:t>
      </w:r>
    </w:p>
    <w:p w:rsidR="000A20D8" w:rsidRPr="00A232DA" w:rsidRDefault="000A20D8" w:rsidP="000A20D8">
      <w:pPr>
        <w:jc w:val="both"/>
        <w:rPr>
          <w:sz w:val="22"/>
          <w:szCs w:val="22"/>
        </w:rPr>
      </w:pPr>
    </w:p>
    <w:p w:rsidR="000A20D8" w:rsidRPr="00A232DA" w:rsidRDefault="000A20D8" w:rsidP="000A20D8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 xml:space="preserve">     В январе 2013г. произошел пожар по ул. Сосновой, причина – неисправность электропроводки </w:t>
      </w:r>
      <w:proofErr w:type="spellStart"/>
      <w:r w:rsidRPr="00A232DA">
        <w:rPr>
          <w:sz w:val="22"/>
          <w:szCs w:val="22"/>
        </w:rPr>
        <w:t>электроподогревателя</w:t>
      </w:r>
      <w:proofErr w:type="spellEnd"/>
      <w:r w:rsidRPr="00A232DA">
        <w:rPr>
          <w:sz w:val="22"/>
          <w:szCs w:val="22"/>
        </w:rPr>
        <w:t xml:space="preserve"> автомобиля. Аналогичный случай  зарегистрирован  в марте 2013 по ул. Ленина. </w:t>
      </w:r>
    </w:p>
    <w:p w:rsidR="000A20D8" w:rsidRPr="00A232DA" w:rsidRDefault="000A20D8" w:rsidP="000A20D8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lastRenderedPageBreak/>
        <w:t xml:space="preserve">    В результате замыкания электропроводки был поврежден жилой дом по ул</w:t>
      </w:r>
      <w:proofErr w:type="gramStart"/>
      <w:r w:rsidRPr="00A232DA">
        <w:rPr>
          <w:sz w:val="22"/>
          <w:szCs w:val="22"/>
        </w:rPr>
        <w:t>.Г</w:t>
      </w:r>
      <w:proofErr w:type="gramEnd"/>
      <w:r w:rsidRPr="00A232DA">
        <w:rPr>
          <w:sz w:val="22"/>
          <w:szCs w:val="22"/>
        </w:rPr>
        <w:t>агарина в январе 2013г.</w:t>
      </w:r>
    </w:p>
    <w:p w:rsidR="000A20D8" w:rsidRPr="00A232DA" w:rsidRDefault="000A20D8" w:rsidP="000A20D8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 xml:space="preserve">   Два пожара в поселении произошли по причине поджога – пострадали две квартиры в многоквартирном доме и частный жилой дом.</w:t>
      </w:r>
    </w:p>
    <w:p w:rsidR="000A20D8" w:rsidRPr="00A232DA" w:rsidRDefault="000A20D8" w:rsidP="000A20D8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 xml:space="preserve">   В мае 2013г. огнем уничтожен сеновал, который загорелся от искр из отопительной печи.</w:t>
      </w:r>
    </w:p>
    <w:p w:rsidR="000A20D8" w:rsidRPr="00A232DA" w:rsidRDefault="000A20D8" w:rsidP="000A20D8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 xml:space="preserve">    В октябре этого года в результате пожара была повреждена баня из-за нарушений правил монтажа трубы отопительной печи.</w:t>
      </w:r>
    </w:p>
    <w:p w:rsidR="000A20D8" w:rsidRPr="00A232DA" w:rsidRDefault="000A20D8" w:rsidP="000A20D8">
      <w:pPr>
        <w:jc w:val="both"/>
        <w:rPr>
          <w:sz w:val="22"/>
          <w:szCs w:val="22"/>
        </w:rPr>
      </w:pPr>
    </w:p>
    <w:p w:rsidR="000A20D8" w:rsidRPr="00A232DA" w:rsidRDefault="000A20D8" w:rsidP="000A20D8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>Анализируя все произошедшие случаи, можно сказать, что большинство пожаров происходит от нашей беспечности. Неисправная электропроводка, нарушение правил монтажа трубы, близость расположения сеновала к отапливаемым объектам  привели к одному итогу. А ведь всего этого можно было избежать. Необходимо просто выполнять правила пожарной безопасности, чтобы оградить себя и своих близких от печальных последствий. Но у нас часто бывает так: пока гром не грянет…</w:t>
      </w:r>
    </w:p>
    <w:p w:rsidR="000A20D8" w:rsidRPr="00A232DA" w:rsidRDefault="000A20D8" w:rsidP="000A20D8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 xml:space="preserve">   Уважаемые земляки! </w:t>
      </w:r>
    </w:p>
    <w:p w:rsidR="000A20D8" w:rsidRPr="00A232DA" w:rsidRDefault="000A20D8" w:rsidP="000A20D8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>-Не оставляйте без присмотра включенные в сеть электроприборы;</w:t>
      </w:r>
    </w:p>
    <w:p w:rsidR="000A20D8" w:rsidRPr="00A232DA" w:rsidRDefault="000A20D8" w:rsidP="000A20D8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>-Не допускайте использование электронагревательных приборов без несгораемых подставок;</w:t>
      </w:r>
    </w:p>
    <w:p w:rsidR="000A20D8" w:rsidRPr="00A232DA" w:rsidRDefault="000A20D8" w:rsidP="000A20D8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>-Замените ветхие и оголенные провода;</w:t>
      </w:r>
    </w:p>
    <w:p w:rsidR="000A20D8" w:rsidRPr="00A232DA" w:rsidRDefault="000A20D8" w:rsidP="000A20D8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>-Не допускайте эксплуатации самодельных электронагревательных приборов;</w:t>
      </w:r>
    </w:p>
    <w:p w:rsidR="000A20D8" w:rsidRPr="00A232DA" w:rsidRDefault="000A20D8" w:rsidP="000A20D8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>-Не допускайте включение электронагревательных приборов без соединительной вилки;</w:t>
      </w:r>
    </w:p>
    <w:p w:rsidR="000A20D8" w:rsidRPr="00A232DA" w:rsidRDefault="000A20D8" w:rsidP="000A20D8">
      <w:pPr>
        <w:jc w:val="both"/>
        <w:rPr>
          <w:sz w:val="22"/>
          <w:szCs w:val="22"/>
        </w:rPr>
      </w:pPr>
      <w:r w:rsidRPr="00A232DA">
        <w:rPr>
          <w:sz w:val="22"/>
          <w:szCs w:val="22"/>
        </w:rPr>
        <w:t>-Не оставляйте без присмотра топящиеся печи, а также не поручайте надзор за ними малолетним детям.</w:t>
      </w:r>
    </w:p>
    <w:p w:rsidR="000A20D8" w:rsidRPr="00A232DA" w:rsidRDefault="000A20D8" w:rsidP="000A20D8">
      <w:pPr>
        <w:jc w:val="both"/>
        <w:rPr>
          <w:sz w:val="22"/>
          <w:szCs w:val="22"/>
        </w:rPr>
      </w:pPr>
    </w:p>
    <w:p w:rsidR="000A20D8" w:rsidRPr="00A232DA" w:rsidRDefault="000A20D8" w:rsidP="000A20D8">
      <w:pPr>
        <w:jc w:val="both"/>
        <w:rPr>
          <w:sz w:val="22"/>
          <w:szCs w:val="22"/>
        </w:rPr>
      </w:pPr>
    </w:p>
    <w:p w:rsidR="000A20D8" w:rsidRPr="00A232DA" w:rsidRDefault="000A20D8" w:rsidP="000A20D8">
      <w:pPr>
        <w:shd w:val="clear" w:color="auto" w:fill="FFFFFF"/>
        <w:spacing w:line="270" w:lineRule="atLeast"/>
        <w:jc w:val="both"/>
        <w:rPr>
          <w:color w:val="333333"/>
          <w:sz w:val="22"/>
          <w:szCs w:val="22"/>
        </w:rPr>
      </w:pPr>
      <w:r w:rsidRPr="00A232DA">
        <w:rPr>
          <w:rStyle w:val="a8"/>
          <w:color w:val="333333"/>
          <w:sz w:val="22"/>
          <w:szCs w:val="22"/>
        </w:rPr>
        <w:t>ПОМНИТЕ!</w:t>
      </w:r>
    </w:p>
    <w:p w:rsidR="000A20D8" w:rsidRPr="00A232DA" w:rsidRDefault="000A20D8" w:rsidP="000A20D8">
      <w:pPr>
        <w:shd w:val="clear" w:color="auto" w:fill="FFFFFF"/>
        <w:spacing w:line="270" w:lineRule="atLeast"/>
        <w:jc w:val="both"/>
        <w:rPr>
          <w:color w:val="333333"/>
          <w:sz w:val="22"/>
          <w:szCs w:val="22"/>
        </w:rPr>
      </w:pPr>
      <w:r w:rsidRPr="00A232DA">
        <w:rPr>
          <w:rStyle w:val="a8"/>
          <w:color w:val="333333"/>
          <w:sz w:val="22"/>
          <w:szCs w:val="22"/>
        </w:rPr>
        <w:t>СОБЛЮДЕНИЕ МЕР ПОЖАРНОЙ БЕЗОПАСНОСТИ -</w:t>
      </w:r>
    </w:p>
    <w:p w:rsidR="000A20D8" w:rsidRPr="00A232DA" w:rsidRDefault="000A20D8" w:rsidP="000A20D8">
      <w:pPr>
        <w:shd w:val="clear" w:color="auto" w:fill="FFFFFF"/>
        <w:spacing w:line="270" w:lineRule="atLeast"/>
        <w:jc w:val="both"/>
        <w:rPr>
          <w:rStyle w:val="a8"/>
          <w:sz w:val="22"/>
          <w:szCs w:val="22"/>
        </w:rPr>
      </w:pPr>
      <w:r w:rsidRPr="00A232DA">
        <w:rPr>
          <w:rStyle w:val="a8"/>
          <w:color w:val="333333"/>
          <w:sz w:val="22"/>
          <w:szCs w:val="22"/>
        </w:rPr>
        <w:t xml:space="preserve">ЭТО ЗАЛОГ ВАШЕГО БЛАГОПОЛУЧИЯ, СОХРАННОСТИ ВАШЕЙ СОБСТВЕННОЙ ЖИЗНИ И ЖИЗНИ </w:t>
      </w:r>
      <w:proofErr w:type="gramStart"/>
      <w:r w:rsidRPr="00A232DA">
        <w:rPr>
          <w:rStyle w:val="a8"/>
          <w:color w:val="333333"/>
          <w:sz w:val="22"/>
          <w:szCs w:val="22"/>
        </w:rPr>
        <w:t>ВАШИХ</w:t>
      </w:r>
      <w:proofErr w:type="gramEnd"/>
      <w:r w:rsidRPr="00A232DA">
        <w:rPr>
          <w:rStyle w:val="a8"/>
          <w:color w:val="333333"/>
          <w:sz w:val="22"/>
          <w:szCs w:val="22"/>
        </w:rPr>
        <w:t xml:space="preserve"> БЛИЗКИХ.</w:t>
      </w:r>
    </w:p>
    <w:p w:rsidR="000A20D8" w:rsidRPr="00A232DA" w:rsidRDefault="000A20D8" w:rsidP="000A20D8">
      <w:pPr>
        <w:jc w:val="both"/>
        <w:rPr>
          <w:sz w:val="26"/>
          <w:szCs w:val="26"/>
        </w:rPr>
      </w:pPr>
    </w:p>
    <w:p w:rsidR="004F5F4B" w:rsidRPr="00A232DA" w:rsidRDefault="004F5F4B" w:rsidP="004F5F4B">
      <w:pPr>
        <w:rPr>
          <w:sz w:val="18"/>
          <w:szCs w:val="18"/>
        </w:rPr>
      </w:pPr>
    </w:p>
    <w:p w:rsidR="004F5F4B" w:rsidRPr="00A232DA" w:rsidRDefault="004F5F4B" w:rsidP="004F5F4B">
      <w:pPr>
        <w:rPr>
          <w:sz w:val="18"/>
          <w:szCs w:val="18"/>
        </w:rPr>
      </w:pPr>
    </w:p>
    <w:p w:rsidR="004F5F4B" w:rsidRPr="00A232DA" w:rsidRDefault="004F5F4B" w:rsidP="004F5F4B">
      <w:pPr>
        <w:rPr>
          <w:sz w:val="18"/>
          <w:szCs w:val="18"/>
        </w:rPr>
      </w:pPr>
    </w:p>
    <w:p w:rsidR="004F5F4B" w:rsidRPr="00A232DA" w:rsidRDefault="004F5F4B" w:rsidP="004F5F4B">
      <w:pPr>
        <w:rPr>
          <w:sz w:val="18"/>
          <w:szCs w:val="18"/>
        </w:rPr>
      </w:pPr>
    </w:p>
    <w:p w:rsidR="004F5F4B" w:rsidRPr="00A232DA" w:rsidRDefault="00EE13C7" w:rsidP="004F5F4B">
      <w:pPr>
        <w:rPr>
          <w:sz w:val="18"/>
          <w:szCs w:val="18"/>
        </w:rPr>
      </w:pPr>
      <w:r w:rsidRPr="00A232DA">
        <w:rPr>
          <w:noProof/>
          <w:sz w:val="18"/>
          <w:szCs w:val="18"/>
        </w:rPr>
        <w:pict>
          <v:rect id="_x0000_s1032" style="position:absolute;margin-left:330.85pt;margin-top:9.7pt;width:180.8pt;height:96.8pt;z-index:-251650048">
            <v:textbox style="mso-next-textbox:#_x0000_s1032">
              <w:txbxContent>
                <w:p w:rsidR="004F5F4B" w:rsidRPr="002907AF" w:rsidRDefault="004F5F4B" w:rsidP="004F5F4B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Газета учреждена для нормати</w:t>
                  </w:r>
                  <w:r w:rsidR="005F53EF" w:rsidRPr="002907AF">
                    <w:rPr>
                      <w:sz w:val="22"/>
                      <w:szCs w:val="22"/>
                    </w:rPr>
                    <w:t>вно-правовых актов</w:t>
                  </w:r>
                  <w:r w:rsidRPr="002907AF">
                    <w:rPr>
                      <w:sz w:val="22"/>
                      <w:szCs w:val="22"/>
                    </w:rPr>
                    <w:t xml:space="preserve"> МО «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Н</w:t>
                  </w:r>
                  <w:r w:rsidR="005F53EF" w:rsidRPr="002907AF">
                    <w:rPr>
                      <w:sz w:val="22"/>
                      <w:szCs w:val="22"/>
                    </w:rPr>
                    <w:t>овонукутское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» </w:t>
                  </w:r>
                </w:p>
                <w:p w:rsidR="002907AF" w:rsidRDefault="005F53EF" w:rsidP="004F5F4B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2907AF">
                    <w:rPr>
                      <w:sz w:val="22"/>
                      <w:szCs w:val="22"/>
                    </w:rPr>
                    <w:t>Основана</w:t>
                  </w:r>
                  <w:proofErr w:type="gramEnd"/>
                  <w:r w:rsidRPr="002907AF">
                    <w:rPr>
                      <w:sz w:val="22"/>
                      <w:szCs w:val="22"/>
                    </w:rPr>
                    <w:t xml:space="preserve"> 29 апреля</w:t>
                  </w:r>
                  <w:r w:rsidR="004F5F4B" w:rsidRPr="002907AF">
                    <w:rPr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="004F5F4B"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="004F5F4B" w:rsidRPr="002907AF">
                    <w:rPr>
                      <w:sz w:val="22"/>
                      <w:szCs w:val="22"/>
                    </w:rPr>
                    <w:t>.</w:t>
                  </w:r>
                </w:p>
                <w:p w:rsidR="002907AF" w:rsidRDefault="00EE13C7" w:rsidP="004F5F4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</w:t>
                  </w:r>
                  <w:proofErr w:type="spellStart"/>
                  <w:r>
                    <w:rPr>
                      <w:sz w:val="22"/>
                      <w:szCs w:val="22"/>
                    </w:rPr>
                    <w:t>Новонукутское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4F5F4B" w:rsidRDefault="004F5F4B" w:rsidP="004F5F4B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2907AF" w:rsidRDefault="002907AF" w:rsidP="004F5F4B">
                  <w:pPr>
                    <w:rPr>
                      <w:sz w:val="15"/>
                      <w:szCs w:val="15"/>
                    </w:rPr>
                  </w:pPr>
                </w:p>
                <w:p w:rsidR="002907AF" w:rsidRPr="00A232DA" w:rsidRDefault="002907AF" w:rsidP="004F5F4B">
                  <w:pPr>
                    <w:rPr>
                      <w:sz w:val="15"/>
                      <w:szCs w:val="15"/>
                    </w:rPr>
                  </w:pPr>
                </w:p>
                <w:p w:rsidR="004F5F4B" w:rsidRPr="00A232DA" w:rsidRDefault="004F5F4B" w:rsidP="004F5F4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A232DA">
        <w:rPr>
          <w:noProof/>
          <w:sz w:val="18"/>
          <w:szCs w:val="18"/>
        </w:rPr>
        <w:pict>
          <v:rect id="_x0000_s1029" style="position:absolute;margin-left:-9pt;margin-top:.7pt;width:711pt;height:142.9pt;z-index:-251653120" fillcolor="#eaeaea">
            <v:fill opacity="62259f"/>
          </v:rect>
        </w:pict>
      </w:r>
    </w:p>
    <w:p w:rsidR="004F5F4B" w:rsidRPr="00A232DA" w:rsidRDefault="004F5F4B" w:rsidP="004F5F4B">
      <w:pPr>
        <w:rPr>
          <w:sz w:val="18"/>
          <w:szCs w:val="18"/>
        </w:rPr>
      </w:pPr>
      <w:r w:rsidRPr="00A232DA">
        <w:rPr>
          <w:sz w:val="18"/>
          <w:szCs w:val="18"/>
        </w:rPr>
        <w:t xml:space="preserve"> </w:t>
      </w:r>
    </w:p>
    <w:p w:rsidR="004F5F4B" w:rsidRPr="00A232DA" w:rsidRDefault="00EE13C7" w:rsidP="004F5F4B">
      <w:pPr>
        <w:rPr>
          <w:sz w:val="18"/>
          <w:szCs w:val="18"/>
        </w:rPr>
      </w:pPr>
      <w:r w:rsidRPr="00A232DA">
        <w:rPr>
          <w:noProof/>
          <w:sz w:val="18"/>
          <w:szCs w:val="18"/>
        </w:rPr>
        <w:pict>
          <v:rect id="_x0000_s1031" style="position:absolute;margin-left:151.9pt;margin-top:.7pt;width:169.95pt;height:61.1pt;z-index:251665408">
            <v:textbox style="mso-next-textbox:#_x0000_s1031">
              <w:txbxContent>
                <w:p w:rsidR="004F5F4B" w:rsidRPr="002907AF" w:rsidRDefault="004F5F4B" w:rsidP="004F5F4B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4F5F4B" w:rsidRPr="002907AF" w:rsidRDefault="005F53EF" w:rsidP="004F5F4B">
                  <w:pPr>
                    <w:spacing w:line="240" w:lineRule="exact"/>
                    <w:jc w:val="center"/>
                  </w:pPr>
                  <w:r w:rsidRPr="002907AF">
                    <w:t>администрация МО «</w:t>
                  </w:r>
                  <w:proofErr w:type="spellStart"/>
                  <w:r w:rsidRPr="002907AF">
                    <w:t>Новонукутское</w:t>
                  </w:r>
                  <w:proofErr w:type="spellEnd"/>
                  <w:r w:rsidR="004F5F4B" w:rsidRPr="002907AF">
                    <w:t xml:space="preserve">»               </w:t>
                  </w:r>
                </w:p>
              </w:txbxContent>
            </v:textbox>
          </v:rect>
        </w:pict>
      </w:r>
      <w:r w:rsidRPr="00A232DA">
        <w:rPr>
          <w:noProof/>
          <w:sz w:val="18"/>
          <w:szCs w:val="18"/>
        </w:rPr>
        <w:pict>
          <v:rect id="_x0000_s1030" style="position:absolute;margin-left:0;margin-top:.7pt;width:140pt;height:85.1pt;z-index:-251652096">
            <v:textbox style="mso-next-textbox:#_x0000_s1030">
              <w:txbxContent>
                <w:p w:rsidR="004F5F4B" w:rsidRPr="002907AF" w:rsidRDefault="004F5F4B" w:rsidP="004F5F4B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</w:t>
                  </w:r>
                  <w:r w:rsidR="005F53EF" w:rsidRPr="002907AF">
                    <w:rPr>
                      <w:sz w:val="22"/>
                      <w:szCs w:val="22"/>
                    </w:rPr>
                    <w:t xml:space="preserve"> 669401</w:t>
                  </w:r>
                  <w:r w:rsidRPr="002907AF">
                    <w:rPr>
                      <w:sz w:val="22"/>
                      <w:szCs w:val="22"/>
                    </w:rPr>
                    <w:t>,</w:t>
                  </w:r>
                </w:p>
                <w:p w:rsidR="004F5F4B" w:rsidRPr="002907AF" w:rsidRDefault="004F5F4B" w:rsidP="004F5F4B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Иркутская обл</w:t>
                  </w:r>
                  <w:r w:rsidR="005F53EF" w:rsidRPr="002907AF">
                    <w:rPr>
                      <w:sz w:val="22"/>
                      <w:szCs w:val="22"/>
                    </w:rPr>
                    <w:t xml:space="preserve">асть, </w:t>
                  </w:r>
                  <w:proofErr w:type="spellStart"/>
                  <w:r w:rsidR="005F53EF" w:rsidRPr="002907AF">
                    <w:rPr>
                      <w:sz w:val="22"/>
                      <w:szCs w:val="22"/>
                    </w:rPr>
                    <w:t>Нукутский</w:t>
                  </w:r>
                  <w:proofErr w:type="spellEnd"/>
                  <w:r w:rsidR="005F53EF" w:rsidRPr="002907AF">
                    <w:rPr>
                      <w:sz w:val="22"/>
                      <w:szCs w:val="22"/>
                    </w:rPr>
                    <w:t xml:space="preserve"> район,  </w:t>
                  </w:r>
                  <w:proofErr w:type="spellStart"/>
                  <w:r w:rsidR="005F53EF" w:rsidRPr="002907AF">
                    <w:rPr>
                      <w:sz w:val="22"/>
                      <w:szCs w:val="22"/>
                    </w:rPr>
                    <w:t>п</w:t>
                  </w:r>
                  <w:proofErr w:type="gramStart"/>
                  <w:r w:rsidR="005F53EF" w:rsidRPr="002907AF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="005F53EF" w:rsidRPr="002907AF">
                    <w:rPr>
                      <w:sz w:val="22"/>
                      <w:szCs w:val="22"/>
                    </w:rPr>
                    <w:t>овонукутский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, </w:t>
                  </w:r>
                </w:p>
                <w:p w:rsidR="004F5F4B" w:rsidRPr="002907AF" w:rsidRDefault="005F53EF" w:rsidP="004F5F4B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4F5F4B" w:rsidRPr="00A232DA" w:rsidRDefault="004F5F4B" w:rsidP="004F5F4B">
      <w:pPr>
        <w:rPr>
          <w:sz w:val="18"/>
          <w:szCs w:val="18"/>
        </w:rPr>
      </w:pPr>
    </w:p>
    <w:p w:rsidR="004F5F4B" w:rsidRPr="00A232DA" w:rsidRDefault="004F5F4B" w:rsidP="004F5F4B">
      <w:pPr>
        <w:rPr>
          <w:sz w:val="18"/>
          <w:szCs w:val="18"/>
        </w:rPr>
      </w:pPr>
    </w:p>
    <w:p w:rsidR="004F5F4B" w:rsidRPr="00A232DA" w:rsidRDefault="004F5F4B" w:rsidP="004F5F4B">
      <w:pPr>
        <w:rPr>
          <w:sz w:val="18"/>
          <w:szCs w:val="18"/>
        </w:rPr>
      </w:pPr>
    </w:p>
    <w:p w:rsidR="004F5F4B" w:rsidRPr="00A232DA" w:rsidRDefault="004F5F4B" w:rsidP="004F5F4B">
      <w:pPr>
        <w:rPr>
          <w:sz w:val="18"/>
          <w:szCs w:val="18"/>
        </w:rPr>
      </w:pPr>
    </w:p>
    <w:p w:rsidR="004F5F4B" w:rsidRPr="00A232DA" w:rsidRDefault="004F5F4B" w:rsidP="004F5F4B">
      <w:pPr>
        <w:rPr>
          <w:sz w:val="18"/>
          <w:szCs w:val="18"/>
        </w:rPr>
      </w:pPr>
    </w:p>
    <w:p w:rsidR="002907AF" w:rsidRDefault="00EE13C7" w:rsidP="004F5F4B">
      <w:pPr>
        <w:rPr>
          <w:sz w:val="18"/>
          <w:szCs w:val="18"/>
        </w:rPr>
      </w:pPr>
      <w:r w:rsidRPr="00A232DA">
        <w:rPr>
          <w:noProof/>
          <w:sz w:val="18"/>
          <w:szCs w:val="18"/>
        </w:rPr>
        <w:pict>
          <v:rect id="_x0000_s1033" style="position:absolute;margin-left:151.9pt;margin-top:-.3pt;width:169.95pt;height:24pt;z-index:251667456">
            <v:textbox style="mso-next-textbox:#_x0000_s1033">
              <w:txbxContent>
                <w:p w:rsidR="004F5F4B" w:rsidRPr="002907AF" w:rsidRDefault="004F5F4B" w:rsidP="004F5F4B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 Ответственный</w:t>
                  </w:r>
                  <w:r w:rsidR="005F53EF" w:rsidRPr="002907AF">
                    <w:rPr>
                      <w:sz w:val="22"/>
                      <w:szCs w:val="22"/>
                    </w:rPr>
                    <w:t xml:space="preserve">: О.Н. </w:t>
                  </w:r>
                  <w:proofErr w:type="spellStart"/>
                  <w:r w:rsidR="005F53EF" w:rsidRPr="002907AF">
                    <w:rPr>
                      <w:sz w:val="22"/>
                      <w:szCs w:val="22"/>
                    </w:rPr>
                    <w:t>Кархова</w:t>
                  </w:r>
                  <w:proofErr w:type="spellEnd"/>
                  <w:r w:rsidR="005F53EF" w:rsidRPr="002907AF">
                    <w:rPr>
                      <w:sz w:val="22"/>
                      <w:szCs w:val="22"/>
                    </w:rPr>
                    <w:t xml:space="preserve"> </w:t>
                  </w:r>
                </w:p>
                <w:p w:rsidR="002907AF" w:rsidRDefault="002907AF" w:rsidP="004F5F4B">
                  <w:pPr>
                    <w:rPr>
                      <w:sz w:val="18"/>
                      <w:szCs w:val="18"/>
                    </w:rPr>
                  </w:pPr>
                </w:p>
                <w:p w:rsidR="002907AF" w:rsidRPr="00A232DA" w:rsidRDefault="002907AF" w:rsidP="004F5F4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907AF" w:rsidRDefault="002907AF" w:rsidP="004F5F4B">
      <w:pPr>
        <w:rPr>
          <w:sz w:val="18"/>
          <w:szCs w:val="18"/>
        </w:rPr>
      </w:pPr>
    </w:p>
    <w:p w:rsidR="002907AF" w:rsidRDefault="002907AF" w:rsidP="004F5F4B">
      <w:pPr>
        <w:rPr>
          <w:sz w:val="18"/>
          <w:szCs w:val="18"/>
        </w:rPr>
      </w:pPr>
    </w:p>
    <w:p w:rsidR="002907AF" w:rsidRDefault="002907AF" w:rsidP="004F5F4B">
      <w:pPr>
        <w:rPr>
          <w:sz w:val="18"/>
          <w:szCs w:val="18"/>
        </w:rPr>
      </w:pPr>
    </w:p>
    <w:p w:rsidR="002907AF" w:rsidRDefault="002907AF" w:rsidP="004F5F4B">
      <w:pPr>
        <w:rPr>
          <w:sz w:val="18"/>
          <w:szCs w:val="18"/>
        </w:rPr>
      </w:pPr>
    </w:p>
    <w:p w:rsidR="002907AF" w:rsidRDefault="002907AF" w:rsidP="004F5F4B">
      <w:pPr>
        <w:rPr>
          <w:sz w:val="18"/>
          <w:szCs w:val="18"/>
        </w:rPr>
      </w:pPr>
    </w:p>
    <w:p w:rsidR="004F5F4B" w:rsidRPr="002907AF" w:rsidRDefault="004F5F4B" w:rsidP="004F5F4B">
      <w:pPr>
        <w:rPr>
          <w:sz w:val="22"/>
          <w:szCs w:val="22"/>
        </w:rPr>
      </w:pPr>
      <w:r w:rsidRPr="002907AF">
        <w:rPr>
          <w:sz w:val="22"/>
          <w:szCs w:val="22"/>
        </w:rPr>
        <w:t>Отпечатана в м</w:t>
      </w:r>
      <w:r w:rsidR="005F53EF" w:rsidRPr="002907AF">
        <w:rPr>
          <w:sz w:val="22"/>
          <w:szCs w:val="22"/>
        </w:rPr>
        <w:t>униципальном образовании «</w:t>
      </w:r>
      <w:proofErr w:type="spellStart"/>
      <w:r w:rsidR="005F53EF" w:rsidRPr="002907AF">
        <w:rPr>
          <w:sz w:val="22"/>
          <w:szCs w:val="22"/>
        </w:rPr>
        <w:t>Новонукутское</w:t>
      </w:r>
      <w:proofErr w:type="spellEnd"/>
      <w:r w:rsidR="005F53EF" w:rsidRPr="002907AF">
        <w:rPr>
          <w:sz w:val="22"/>
          <w:szCs w:val="22"/>
        </w:rPr>
        <w:t xml:space="preserve">», </w:t>
      </w:r>
      <w:proofErr w:type="spellStart"/>
      <w:r w:rsidR="005F53EF" w:rsidRPr="002907AF">
        <w:rPr>
          <w:sz w:val="22"/>
          <w:szCs w:val="22"/>
        </w:rPr>
        <w:t>п</w:t>
      </w:r>
      <w:proofErr w:type="gramStart"/>
      <w:r w:rsidR="005F53EF" w:rsidRPr="002907AF">
        <w:rPr>
          <w:sz w:val="22"/>
          <w:szCs w:val="22"/>
        </w:rPr>
        <w:t>.Н</w:t>
      </w:r>
      <w:proofErr w:type="gramEnd"/>
      <w:r w:rsidR="005F53EF" w:rsidRPr="002907AF">
        <w:rPr>
          <w:sz w:val="22"/>
          <w:szCs w:val="22"/>
        </w:rPr>
        <w:t>овонукутский</w:t>
      </w:r>
      <w:proofErr w:type="spellEnd"/>
      <w:r w:rsidR="005F53EF" w:rsidRPr="002907AF">
        <w:rPr>
          <w:sz w:val="22"/>
          <w:szCs w:val="22"/>
        </w:rPr>
        <w:t xml:space="preserve"> ул. Майская, 29           Тираж 10</w:t>
      </w:r>
      <w:r w:rsidRPr="002907AF">
        <w:rPr>
          <w:sz w:val="22"/>
          <w:szCs w:val="22"/>
        </w:rPr>
        <w:t xml:space="preserve"> экз.</w:t>
      </w:r>
    </w:p>
    <w:p w:rsidR="004F5F4B" w:rsidRPr="00A232DA" w:rsidRDefault="004F5F4B" w:rsidP="004F5F4B">
      <w:pPr>
        <w:rPr>
          <w:sz w:val="20"/>
          <w:szCs w:val="20"/>
        </w:rPr>
      </w:pPr>
    </w:p>
    <w:sectPr w:rsidR="004F5F4B" w:rsidRPr="00A232DA" w:rsidSect="0091045A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E97"/>
    <w:multiLevelType w:val="hybridMultilevel"/>
    <w:tmpl w:val="82206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175B4"/>
    <w:multiLevelType w:val="hybridMultilevel"/>
    <w:tmpl w:val="BCD6FD6A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039D2"/>
    <w:multiLevelType w:val="hybridMultilevel"/>
    <w:tmpl w:val="3634E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4F5F4B"/>
    <w:rsid w:val="000A20D8"/>
    <w:rsid w:val="000E74FA"/>
    <w:rsid w:val="001366D7"/>
    <w:rsid w:val="001C074B"/>
    <w:rsid w:val="0020269D"/>
    <w:rsid w:val="002907AF"/>
    <w:rsid w:val="00291BCB"/>
    <w:rsid w:val="004F5F4B"/>
    <w:rsid w:val="00513C20"/>
    <w:rsid w:val="0051507E"/>
    <w:rsid w:val="00592EBE"/>
    <w:rsid w:val="005F53EF"/>
    <w:rsid w:val="00765B37"/>
    <w:rsid w:val="0091045A"/>
    <w:rsid w:val="00A232DA"/>
    <w:rsid w:val="00B87072"/>
    <w:rsid w:val="00BD36AB"/>
    <w:rsid w:val="00C161E5"/>
    <w:rsid w:val="00CE4FB5"/>
    <w:rsid w:val="00D66898"/>
    <w:rsid w:val="00DE175D"/>
    <w:rsid w:val="00EC226D"/>
    <w:rsid w:val="00ED4FED"/>
    <w:rsid w:val="00EE13C7"/>
    <w:rsid w:val="00FD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F4B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4F5F4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F4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F5F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F5F4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F5F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F5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5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5F53EF"/>
    <w:pPr>
      <w:spacing w:before="100" w:beforeAutospacing="1" w:after="100" w:afterAutospacing="1"/>
      <w:ind w:firstLine="150"/>
    </w:pPr>
  </w:style>
  <w:style w:type="character" w:customStyle="1" w:styleId="a7">
    <w:name w:val="Цветовое выделение"/>
    <w:rsid w:val="005F53EF"/>
    <w:rPr>
      <w:b/>
      <w:bCs/>
      <w:color w:val="000080"/>
    </w:rPr>
  </w:style>
  <w:style w:type="character" w:styleId="a8">
    <w:name w:val="Strong"/>
    <w:basedOn w:val="a0"/>
    <w:qFormat/>
    <w:rsid w:val="000A20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D4E0A-8B92-4188-AA87-24472C6C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2013-11-07T01:11:00Z</cp:lastPrinted>
  <dcterms:created xsi:type="dcterms:W3CDTF">2013-11-06T23:36:00Z</dcterms:created>
  <dcterms:modified xsi:type="dcterms:W3CDTF">2013-11-07T01:14:00Z</dcterms:modified>
</cp:coreProperties>
</file>